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600912">
        <w:rPr>
          <w:sz w:val="20"/>
          <w:lang w:val="sv-SE"/>
        </w:rPr>
        <w:t xml:space="preserve"> #7</w:t>
      </w:r>
      <w:r w:rsidR="00600912">
        <w:rPr>
          <w:rFonts w:hint="eastAsia"/>
          <w:sz w:val="20"/>
          <w:lang w:val="sv-SE"/>
        </w:rPr>
        <w:t>9</w:t>
      </w:r>
      <w:r w:rsidR="00857CEA">
        <w:rPr>
          <w:sz w:val="20"/>
          <w:lang w:val="sv-SE"/>
        </w:rPr>
        <w:tab/>
      </w:r>
      <w:r w:rsidR="005664DE" w:rsidRPr="005664DE">
        <w:rPr>
          <w:sz w:val="20"/>
          <w:lang w:val="sv-SE"/>
        </w:rPr>
        <w:t>R4-163927</w:t>
      </w:r>
    </w:p>
    <w:p w:rsidR="00D90968" w:rsidRPr="00D90968" w:rsidRDefault="00600912" w:rsidP="00D90968">
      <w:pPr>
        <w:pStyle w:val="Header"/>
        <w:rPr>
          <w:sz w:val="20"/>
        </w:rPr>
      </w:pPr>
      <w:r>
        <w:rPr>
          <w:rFonts w:hint="eastAsia"/>
          <w:sz w:val="20"/>
        </w:rPr>
        <w:t>Nanjing</w:t>
      </w:r>
      <w:r w:rsidR="00D90968" w:rsidRPr="00D90968">
        <w:rPr>
          <w:sz w:val="20"/>
        </w:rPr>
        <w:t xml:space="preserve">, </w:t>
      </w:r>
      <w:r>
        <w:rPr>
          <w:rFonts w:hint="eastAsia"/>
          <w:sz w:val="20"/>
        </w:rPr>
        <w:t>China</w:t>
      </w:r>
      <w:r w:rsidR="00D90968" w:rsidRPr="00D90968">
        <w:rPr>
          <w:sz w:val="20"/>
        </w:rPr>
        <w:t xml:space="preserve">, </w:t>
      </w:r>
      <w:r>
        <w:rPr>
          <w:rFonts w:hint="eastAsia"/>
          <w:sz w:val="20"/>
        </w:rPr>
        <w:t>May.23~May.27, 2016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9E372A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9E372A">
        <w:rPr>
          <w:rFonts w:eastAsiaTheme="minorEastAsia" w:hint="eastAsia"/>
          <w:sz w:val="20"/>
          <w:lang w:val="en-US" w:eastAsia="zh-CN"/>
        </w:rPr>
        <w:t xml:space="preserve">Further discussion on the </w:t>
      </w:r>
      <w:r w:rsidR="00B07BF9">
        <w:rPr>
          <w:rFonts w:eastAsiaTheme="minorEastAsia" w:hint="eastAsia"/>
          <w:sz w:val="20"/>
          <w:lang w:val="en-US" w:eastAsia="zh-CN"/>
        </w:rPr>
        <w:t>control channel performance requirements</w:t>
      </w:r>
    </w:p>
    <w:p w:rsidR="00197EC1" w:rsidRPr="00CC6E45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CC6E45">
        <w:rPr>
          <w:rFonts w:eastAsiaTheme="minorEastAsia" w:hint="eastAsia"/>
          <w:sz w:val="20"/>
          <w:lang w:val="en-US" w:eastAsia="zh-CN"/>
        </w:rPr>
        <w:t>6.10.4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rFonts w:hint="eastAsia"/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7E38F1" w:rsidRPr="007E38F1" w:rsidRDefault="00C147F7" w:rsidP="007E38F1">
      <w:pPr>
        <w:rPr>
          <w:lang w:val="en-US"/>
        </w:rPr>
      </w:pPr>
      <w:r>
        <w:rPr>
          <w:rFonts w:hint="eastAsia"/>
          <w:lang w:val="en-US"/>
        </w:rPr>
        <w:t>In RAN4#7</w:t>
      </w:r>
      <w:r w:rsidR="00442002">
        <w:rPr>
          <w:rFonts w:hint="eastAsia"/>
          <w:lang w:val="en-US"/>
        </w:rPr>
        <w:t>8bis meeting</w:t>
      </w:r>
      <w:r>
        <w:rPr>
          <w:rFonts w:hint="eastAsia"/>
          <w:lang w:val="en-US"/>
        </w:rPr>
        <w:t xml:space="preserve">, test cases for LAA demodulation are </w:t>
      </w:r>
      <w:r>
        <w:rPr>
          <w:lang w:val="en-US"/>
        </w:rPr>
        <w:t>further</w:t>
      </w:r>
      <w:r>
        <w:rPr>
          <w:rFonts w:hint="eastAsia"/>
          <w:lang w:val="en-US"/>
        </w:rPr>
        <w:t xml:space="preserve"> discussed. One open issue is how to test (e)PDCCH performance. </w:t>
      </w:r>
      <w:r w:rsidR="00083AFB">
        <w:rPr>
          <w:rFonts w:hint="eastAsia"/>
          <w:lang w:val="en-US"/>
        </w:rPr>
        <w:t xml:space="preserve">In this paper, we share our view on the (e)PDCCH performance test. </w:t>
      </w:r>
    </w:p>
    <w:p w:rsidR="002E0823" w:rsidRDefault="00D52BA5" w:rsidP="002E0823">
      <w:pPr>
        <w:pStyle w:val="Heading1"/>
        <w:rPr>
          <w:lang w:val="en-US"/>
        </w:rPr>
      </w:pPr>
      <w:r>
        <w:rPr>
          <w:rFonts w:hint="eastAsia"/>
          <w:lang w:val="en-US"/>
        </w:rPr>
        <w:t>Discussion on the (e)PDCCH performance test</w:t>
      </w:r>
    </w:p>
    <w:p w:rsidR="00513558" w:rsidRDefault="00513558" w:rsidP="00BE7F71">
      <w:pPr>
        <w:rPr>
          <w:lang w:val="en-US"/>
        </w:rPr>
      </w:pPr>
      <w:r>
        <w:rPr>
          <w:rFonts w:hint="eastAsia"/>
          <w:lang w:val="en-US"/>
        </w:rPr>
        <w:t xml:space="preserve">For control channel performance requirements, </w:t>
      </w:r>
      <w:r w:rsidR="00CB4730">
        <w:rPr>
          <w:rFonts w:hint="eastAsia"/>
          <w:lang w:val="en-US"/>
        </w:rPr>
        <w:t xml:space="preserve">there </w:t>
      </w:r>
      <w:r w:rsidR="0077670A">
        <w:rPr>
          <w:rFonts w:hint="eastAsia"/>
          <w:lang w:val="en-US"/>
        </w:rPr>
        <w:t>are two options:</w:t>
      </w:r>
    </w:p>
    <w:p w:rsidR="008826A8" w:rsidRPr="0077670A" w:rsidRDefault="000C3D5C" w:rsidP="0077670A">
      <w:pPr>
        <w:numPr>
          <w:ilvl w:val="0"/>
          <w:numId w:val="25"/>
        </w:numPr>
        <w:rPr>
          <w:lang w:val="en-US"/>
        </w:rPr>
      </w:pPr>
      <w:r w:rsidRPr="0077670A">
        <w:t>(e)PDCCH performance verification:</w:t>
      </w:r>
    </w:p>
    <w:p w:rsidR="008826A8" w:rsidRPr="0077670A" w:rsidRDefault="000C3D5C" w:rsidP="0077670A">
      <w:pPr>
        <w:numPr>
          <w:ilvl w:val="1"/>
          <w:numId w:val="25"/>
        </w:numPr>
        <w:rPr>
          <w:lang w:val="en-US"/>
        </w:rPr>
      </w:pPr>
      <w:r w:rsidRPr="0077670A">
        <w:rPr>
          <w:lang w:val="en-US"/>
        </w:rPr>
        <w:t>Option 1: Explicitly</w:t>
      </w:r>
    </w:p>
    <w:p w:rsidR="008826A8" w:rsidRPr="0077670A" w:rsidRDefault="000C3D5C" w:rsidP="0077670A">
      <w:pPr>
        <w:numPr>
          <w:ilvl w:val="1"/>
          <w:numId w:val="25"/>
        </w:numPr>
        <w:rPr>
          <w:lang w:val="en-US"/>
        </w:rPr>
      </w:pPr>
      <w:r w:rsidRPr="0077670A">
        <w:rPr>
          <w:lang w:val="en-US"/>
        </w:rPr>
        <w:t>Option 2: Implicitly verify the (e)PDCCH performance via PDSCH tests</w:t>
      </w:r>
    </w:p>
    <w:p w:rsidR="00C21D10" w:rsidRDefault="0077670A" w:rsidP="002F2DD8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One basic question is whether implicitly performance </w:t>
      </w:r>
      <w:r>
        <w:rPr>
          <w:lang w:val="en-US"/>
        </w:rPr>
        <w:t>verification</w:t>
      </w:r>
      <w:r w:rsidR="00912ED4">
        <w:rPr>
          <w:rFonts w:hint="eastAsia"/>
          <w:lang w:val="en-US"/>
        </w:rPr>
        <w:t xml:space="preserve"> can be used to rule out bad UE implementation</w:t>
      </w:r>
      <w:r>
        <w:rPr>
          <w:rFonts w:hint="eastAsia"/>
          <w:lang w:val="en-US"/>
        </w:rPr>
        <w:t xml:space="preserve">. For PDCCH decoding, </w:t>
      </w:r>
      <w:r w:rsidR="00A40827">
        <w:rPr>
          <w:rFonts w:hint="eastAsia"/>
          <w:lang w:val="en-US"/>
        </w:rPr>
        <w:t>t</w:t>
      </w:r>
      <w:r>
        <w:rPr>
          <w:rFonts w:hint="eastAsia"/>
          <w:lang w:val="en-US"/>
        </w:rPr>
        <w:t>he randomness arriv</w:t>
      </w:r>
      <w:r w:rsidR="00912ED4">
        <w:rPr>
          <w:rFonts w:hint="eastAsia"/>
          <w:lang w:val="en-US"/>
        </w:rPr>
        <w:t>al</w:t>
      </w:r>
      <w:r>
        <w:rPr>
          <w:rFonts w:hint="eastAsia"/>
          <w:lang w:val="en-US"/>
        </w:rPr>
        <w:t xml:space="preserve"> </w:t>
      </w:r>
      <w:r w:rsidR="00A40827">
        <w:rPr>
          <w:rFonts w:hint="eastAsia"/>
          <w:lang w:val="en-US"/>
        </w:rPr>
        <w:t xml:space="preserve">of CRS </w:t>
      </w:r>
      <w:r>
        <w:rPr>
          <w:rFonts w:hint="eastAsia"/>
          <w:lang w:val="en-US"/>
        </w:rPr>
        <w:t xml:space="preserve">will </w:t>
      </w:r>
      <w:r>
        <w:rPr>
          <w:lang w:val="en-US"/>
        </w:rPr>
        <w:t>lead</w:t>
      </w:r>
      <w:r>
        <w:rPr>
          <w:rFonts w:hint="eastAsia"/>
          <w:lang w:val="en-US"/>
        </w:rPr>
        <w:t xml:space="preserve"> to</w:t>
      </w:r>
      <w:r w:rsidR="00A40827">
        <w:rPr>
          <w:rFonts w:hint="eastAsia"/>
          <w:lang w:val="en-US"/>
        </w:rPr>
        <w:t xml:space="preserve"> some new problems for legacy implementation, such as AGC adj</w:t>
      </w:r>
      <w:r w:rsidR="00DA12A9">
        <w:rPr>
          <w:rFonts w:hint="eastAsia"/>
          <w:lang w:val="en-US"/>
        </w:rPr>
        <w:t xml:space="preserve">ustment, frequency tracking, </w:t>
      </w:r>
      <w:r w:rsidR="00A40827">
        <w:rPr>
          <w:rFonts w:hint="eastAsia"/>
          <w:lang w:val="en-US"/>
        </w:rPr>
        <w:t>time tracking</w:t>
      </w:r>
      <w:r w:rsidR="00DA12A9">
        <w:rPr>
          <w:rFonts w:hint="eastAsia"/>
          <w:lang w:val="en-US"/>
        </w:rPr>
        <w:t xml:space="preserve"> and filter design</w:t>
      </w:r>
      <w:r w:rsidR="00A40827">
        <w:rPr>
          <w:rFonts w:hint="eastAsia"/>
          <w:lang w:val="en-US"/>
        </w:rPr>
        <w:t xml:space="preserve">. </w:t>
      </w:r>
      <w:r w:rsidR="00C21D10">
        <w:rPr>
          <w:rFonts w:hint="eastAsia"/>
          <w:lang w:val="en-US"/>
        </w:rPr>
        <w:t xml:space="preserve">There are several possible bad </w:t>
      </w:r>
      <w:r w:rsidR="00C21D10">
        <w:rPr>
          <w:lang w:val="en-US"/>
        </w:rPr>
        <w:t>implementations</w:t>
      </w:r>
      <w:r w:rsidR="00C21D10">
        <w:rPr>
          <w:rFonts w:hint="eastAsia"/>
          <w:lang w:val="en-US"/>
        </w:rPr>
        <w:t>:</w:t>
      </w:r>
    </w:p>
    <w:p w:rsidR="00C21D10" w:rsidRDefault="00917636" w:rsidP="00C21D10">
      <w:pPr>
        <w:pStyle w:val="ListParagraph"/>
        <w:numPr>
          <w:ilvl w:val="0"/>
          <w:numId w:val="29"/>
        </w:numPr>
        <w:ind w:firstLineChars="0"/>
        <w:rPr>
          <w:rFonts w:hint="eastAsia"/>
          <w:lang w:val="en-US"/>
        </w:rPr>
      </w:pPr>
      <w:r w:rsidRPr="00917636">
        <w:rPr>
          <w:rFonts w:hint="eastAsia"/>
          <w:b/>
          <w:i/>
          <w:lang w:val="en-US"/>
        </w:rPr>
        <w:t xml:space="preserve">Bad </w:t>
      </w:r>
      <w:r w:rsidR="007846E0">
        <w:rPr>
          <w:rFonts w:hint="eastAsia"/>
          <w:b/>
          <w:i/>
          <w:lang w:val="en-US"/>
        </w:rPr>
        <w:t>I</w:t>
      </w:r>
      <w:r w:rsidRPr="00917636">
        <w:rPr>
          <w:rFonts w:hint="eastAsia"/>
          <w:b/>
          <w:i/>
          <w:lang w:val="en-US"/>
        </w:rPr>
        <w:t>mplementation 1</w:t>
      </w:r>
      <w:r>
        <w:rPr>
          <w:rFonts w:hint="eastAsia"/>
          <w:lang w:val="en-US"/>
        </w:rPr>
        <w:t xml:space="preserve">: </w:t>
      </w:r>
      <w:r w:rsidR="0044107A" w:rsidRPr="00C21D10">
        <w:rPr>
          <w:rFonts w:hint="eastAsia"/>
          <w:lang w:val="en-US"/>
        </w:rPr>
        <w:t>In order to handle the AGC problem, some algorithm</w:t>
      </w:r>
      <w:r w:rsidR="002E0C87" w:rsidRPr="00C21D10">
        <w:rPr>
          <w:rFonts w:hint="eastAsia"/>
          <w:lang w:val="en-US"/>
        </w:rPr>
        <w:t xml:space="preserve"> of bad implementation </w:t>
      </w:r>
      <w:r w:rsidR="0044107A" w:rsidRPr="00C21D10">
        <w:rPr>
          <w:rFonts w:hint="eastAsia"/>
          <w:lang w:val="en-US"/>
        </w:rPr>
        <w:t xml:space="preserve">may </w:t>
      </w:r>
      <w:r w:rsidR="00A40827" w:rsidRPr="00C21D10">
        <w:rPr>
          <w:rFonts w:hint="eastAsia"/>
          <w:lang w:val="en-US"/>
        </w:rPr>
        <w:t xml:space="preserve">use the first OFDM symbol for AGC adjustment </w:t>
      </w:r>
      <w:r w:rsidR="00A40827" w:rsidRPr="00C21D10">
        <w:rPr>
          <w:lang w:val="en-US"/>
        </w:rPr>
        <w:t>and</w:t>
      </w:r>
      <w:r w:rsidR="00A40827" w:rsidRPr="00C21D10">
        <w:rPr>
          <w:rFonts w:hint="eastAsia"/>
          <w:lang w:val="en-US"/>
        </w:rPr>
        <w:t xml:space="preserve"> other OFDM symbols for PDCCH</w:t>
      </w:r>
      <w:r w:rsidR="0044107A" w:rsidRPr="00C21D10">
        <w:rPr>
          <w:rFonts w:hint="eastAsia"/>
          <w:lang w:val="en-US"/>
        </w:rPr>
        <w:t xml:space="preserve"> decoding</w:t>
      </w:r>
      <w:r w:rsidR="002E0C87" w:rsidRPr="00C21D10">
        <w:rPr>
          <w:rFonts w:hint="eastAsia"/>
          <w:lang w:val="en-US"/>
        </w:rPr>
        <w:t xml:space="preserve"> (just like the receiver used in D2D side link);</w:t>
      </w:r>
      <w:r w:rsidR="00A40827" w:rsidRPr="00C21D10">
        <w:rPr>
          <w:rFonts w:hint="eastAsia"/>
          <w:lang w:val="en-US"/>
        </w:rPr>
        <w:t xml:space="preserve"> </w:t>
      </w:r>
    </w:p>
    <w:p w:rsidR="00C21D10" w:rsidRDefault="00917636" w:rsidP="00C21D10">
      <w:pPr>
        <w:pStyle w:val="ListParagraph"/>
        <w:numPr>
          <w:ilvl w:val="0"/>
          <w:numId w:val="29"/>
        </w:numPr>
        <w:ind w:firstLineChars="0"/>
        <w:rPr>
          <w:rFonts w:hint="eastAsia"/>
          <w:lang w:val="en-US"/>
        </w:rPr>
      </w:pPr>
      <w:r w:rsidRPr="00917636">
        <w:rPr>
          <w:rFonts w:hint="eastAsia"/>
          <w:b/>
          <w:i/>
          <w:lang w:val="en-US"/>
        </w:rPr>
        <w:t>Bad Implementation 2</w:t>
      </w:r>
      <w:r>
        <w:rPr>
          <w:rFonts w:hint="eastAsia"/>
          <w:lang w:val="en-US"/>
        </w:rPr>
        <w:t xml:space="preserve">: </w:t>
      </w:r>
      <w:r w:rsidR="00C21D10">
        <w:rPr>
          <w:rFonts w:hint="eastAsia"/>
          <w:lang w:val="en-US"/>
        </w:rPr>
        <w:t>S</w:t>
      </w:r>
      <w:r w:rsidR="002E0C87" w:rsidRPr="00C21D10">
        <w:rPr>
          <w:lang w:val="en-US"/>
        </w:rPr>
        <w:t>ome</w:t>
      </w:r>
      <w:r w:rsidR="00A40827" w:rsidRPr="00C21D10">
        <w:rPr>
          <w:rFonts w:hint="eastAsia"/>
          <w:lang w:val="en-US"/>
        </w:rPr>
        <w:t xml:space="preserve"> algorithm</w:t>
      </w:r>
      <w:r w:rsidR="002E0C87" w:rsidRPr="00C21D10">
        <w:rPr>
          <w:rFonts w:hint="eastAsia"/>
          <w:lang w:val="en-US"/>
        </w:rPr>
        <w:t xml:space="preserve"> of bad implementation </w:t>
      </w:r>
      <w:r w:rsidR="00A40827" w:rsidRPr="00C21D10">
        <w:rPr>
          <w:rFonts w:hint="eastAsia"/>
          <w:lang w:val="en-US"/>
        </w:rPr>
        <w:t xml:space="preserve">may not proper handle the first OFDM symbols, and </w:t>
      </w:r>
      <w:r w:rsidR="00912ED4" w:rsidRPr="00C21D10">
        <w:rPr>
          <w:rFonts w:hint="eastAsia"/>
          <w:lang w:val="en-US"/>
        </w:rPr>
        <w:t xml:space="preserve">large clipping error or quantization error may happen due to improper AGC handling. </w:t>
      </w:r>
    </w:p>
    <w:p w:rsidR="00C21D10" w:rsidRDefault="00917636" w:rsidP="00C21D10">
      <w:pPr>
        <w:pStyle w:val="ListParagraph"/>
        <w:numPr>
          <w:ilvl w:val="0"/>
          <w:numId w:val="29"/>
        </w:numPr>
        <w:ind w:firstLineChars="0"/>
        <w:rPr>
          <w:rFonts w:hint="eastAsia"/>
          <w:lang w:val="en-US"/>
        </w:rPr>
      </w:pPr>
      <w:r w:rsidRPr="00917636">
        <w:rPr>
          <w:rFonts w:hint="eastAsia"/>
          <w:b/>
          <w:i/>
          <w:lang w:val="en-US"/>
        </w:rPr>
        <w:t>Bad Implementation 3</w:t>
      </w:r>
      <w:r>
        <w:rPr>
          <w:rFonts w:hint="eastAsia"/>
          <w:lang w:val="en-US"/>
        </w:rPr>
        <w:t xml:space="preserve">: </w:t>
      </w:r>
      <w:r w:rsidR="00C21D10">
        <w:rPr>
          <w:rFonts w:hint="eastAsia"/>
          <w:lang w:val="en-US"/>
        </w:rPr>
        <w:t xml:space="preserve">Some algorithm may use legacy time domain filter for PDCCH decoding </w:t>
      </w:r>
    </w:p>
    <w:p w:rsidR="002F2DD8" w:rsidRPr="00C21D10" w:rsidRDefault="00C21D10" w:rsidP="00C21D10">
      <w:pPr>
        <w:rPr>
          <w:lang w:val="en-US"/>
        </w:rPr>
      </w:pPr>
      <w:r>
        <w:rPr>
          <w:rFonts w:hint="eastAsia"/>
          <w:lang w:val="en-US"/>
        </w:rPr>
        <w:t>For</w:t>
      </w:r>
      <w:r w:rsidR="002E0C87" w:rsidRPr="00C21D10">
        <w:rPr>
          <w:rFonts w:hint="eastAsia"/>
          <w:lang w:val="en-US"/>
        </w:rPr>
        <w:t xml:space="preserve"> all these bad implementations, </w:t>
      </w:r>
      <w:r>
        <w:rPr>
          <w:rFonts w:hint="eastAsia"/>
          <w:lang w:val="en-US"/>
        </w:rPr>
        <w:t>if explicit (e)PDCCH test is defined, they will fail the test. But in implicit test,</w:t>
      </w:r>
      <w:r w:rsidR="00B24D4D">
        <w:rPr>
          <w:rFonts w:hint="eastAsia"/>
          <w:lang w:val="en-US"/>
        </w:rPr>
        <w:t xml:space="preserve"> these</w:t>
      </w:r>
      <w:r>
        <w:rPr>
          <w:rFonts w:hint="eastAsia"/>
          <w:lang w:val="en-US"/>
        </w:rPr>
        <w:t xml:space="preserve"> bad implementation</w:t>
      </w:r>
      <w:r w:rsidR="00B24D4D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</w:t>
      </w:r>
      <w:r w:rsidR="00B24D4D">
        <w:rPr>
          <w:rFonts w:hint="eastAsia"/>
          <w:lang w:val="en-US"/>
        </w:rPr>
        <w:t>are</w:t>
      </w:r>
      <w:r>
        <w:rPr>
          <w:rFonts w:hint="eastAsia"/>
          <w:lang w:val="en-US"/>
        </w:rPr>
        <w:t xml:space="preserve"> still with high probability to pass the test. </w:t>
      </w:r>
    </w:p>
    <w:p w:rsidR="007846E0" w:rsidRDefault="000D1591" w:rsidP="00594FD6">
      <w:pPr>
        <w:rPr>
          <w:rFonts w:hint="eastAsia"/>
          <w:lang w:val="en-US"/>
        </w:rPr>
      </w:pPr>
      <w:r w:rsidRPr="000D1591">
        <w:rPr>
          <w:rFonts w:hint="eastAsia"/>
          <w:lang w:val="en-US"/>
        </w:rPr>
        <w:t>For e</w:t>
      </w:r>
      <w:r>
        <w:rPr>
          <w:rFonts w:hint="eastAsia"/>
          <w:lang w:val="en-US"/>
        </w:rPr>
        <w:t xml:space="preserve">xample, if TM3 </w:t>
      </w:r>
      <w:r>
        <w:rPr>
          <w:lang w:val="en-US"/>
        </w:rPr>
        <w:t>16QAM code</w:t>
      </w:r>
      <w:r>
        <w:rPr>
          <w:rFonts w:hint="eastAsia"/>
          <w:lang w:val="en-US"/>
        </w:rPr>
        <w:t xml:space="preserve"> rate 1/2 is used</w:t>
      </w:r>
      <w:r w:rsidR="00D27519">
        <w:rPr>
          <w:rFonts w:hint="eastAsia"/>
          <w:lang w:val="en-US"/>
        </w:rPr>
        <w:t xml:space="preserve"> for PDSCH</w:t>
      </w:r>
      <w:r>
        <w:rPr>
          <w:rFonts w:hint="eastAsia"/>
          <w:lang w:val="en-US"/>
        </w:rPr>
        <w:t xml:space="preserve"> and 2 CCE is used for</w:t>
      </w:r>
      <w:r w:rsidR="00DA6C5F">
        <w:rPr>
          <w:rFonts w:hint="eastAsia"/>
          <w:lang w:val="en-US"/>
        </w:rPr>
        <w:t xml:space="preserve"> PDCCH</w:t>
      </w:r>
      <w:r>
        <w:rPr>
          <w:rFonts w:hint="eastAsia"/>
          <w:lang w:val="en-US"/>
        </w:rPr>
        <w:t xml:space="preserve"> Format 1C</w:t>
      </w:r>
      <w:r w:rsidR="00917636">
        <w:rPr>
          <w:rFonts w:hint="eastAsia"/>
          <w:lang w:val="en-US"/>
        </w:rPr>
        <w:t xml:space="preserve"> with two control OFDM symbols</w:t>
      </w:r>
      <w:r>
        <w:rPr>
          <w:rFonts w:hint="eastAsia"/>
          <w:lang w:val="en-US"/>
        </w:rPr>
        <w:t>, the target SNR for PDSCH is about 10 dB and the target SNR</w:t>
      </w:r>
      <w:r w:rsidR="00DA6C5F">
        <w:rPr>
          <w:rFonts w:hint="eastAsia"/>
          <w:lang w:val="en-US"/>
        </w:rPr>
        <w:t xml:space="preserve"> for PDCCH with BLER=1% </w:t>
      </w:r>
      <w:r>
        <w:rPr>
          <w:rFonts w:hint="eastAsia"/>
          <w:lang w:val="en-US"/>
        </w:rPr>
        <w:t xml:space="preserve"> is about -2 dB. The corresponding simulation results are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_Ref450922971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_Ref450922975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  <w:r w:rsidR="00917636">
        <w:rPr>
          <w:rFonts w:hint="eastAsia"/>
          <w:lang w:val="en-US"/>
        </w:rPr>
        <w:t xml:space="preserve">For the </w:t>
      </w:r>
      <w:r w:rsidR="007846E0">
        <w:rPr>
          <w:rFonts w:hint="eastAsia"/>
          <w:lang w:val="en-US"/>
        </w:rPr>
        <w:t xml:space="preserve">first bad implementation, ideally, 3 dB loss will be observed. Hence, the SNR@1% </w:t>
      </w:r>
      <w:r w:rsidR="00CA68D2">
        <w:rPr>
          <w:rFonts w:hint="eastAsia"/>
          <w:lang w:val="en-US"/>
        </w:rPr>
        <w:t xml:space="preserve"> PDCCH BLER </w:t>
      </w:r>
      <w:r w:rsidR="007846E0">
        <w:rPr>
          <w:rFonts w:hint="eastAsia"/>
          <w:lang w:val="en-US"/>
        </w:rPr>
        <w:t>is about 1 dB. At the check point (</w:t>
      </w:r>
      <w:r w:rsidR="00692917">
        <w:rPr>
          <w:rFonts w:hint="eastAsia"/>
          <w:lang w:val="en-US"/>
        </w:rPr>
        <w:t>SNR=</w:t>
      </w:r>
      <w:r w:rsidR="007846E0">
        <w:rPr>
          <w:rFonts w:hint="eastAsia"/>
          <w:lang w:val="en-US"/>
        </w:rPr>
        <w:t>10dB), the BLER is very smaller for PDCCH. Hence, the impact of PDCCH on PDSCH performance is negligible.</w:t>
      </w:r>
      <w:r w:rsidR="00FA6D49">
        <w:rPr>
          <w:rFonts w:hint="eastAsia"/>
          <w:lang w:val="en-US"/>
        </w:rPr>
        <w:t xml:space="preserve"> Therefore</w:t>
      </w:r>
      <w:r w:rsidR="007846E0">
        <w:rPr>
          <w:rFonts w:hint="eastAsia"/>
          <w:lang w:val="en-US"/>
        </w:rPr>
        <w:t xml:space="preserve">, for bad implementation 1, it is not so challenge to pass the implicit test. </w:t>
      </w:r>
    </w:p>
    <w:p w:rsidR="00EB7B94" w:rsidRDefault="007846E0" w:rsidP="00594FD6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The </w:t>
      </w:r>
      <w:r>
        <w:rPr>
          <w:lang w:val="en-US"/>
        </w:rPr>
        <w:t>same results</w:t>
      </w:r>
      <w:r>
        <w:rPr>
          <w:rFonts w:hint="eastAsia"/>
          <w:lang w:val="en-US"/>
        </w:rPr>
        <w:t xml:space="preserve"> will </w:t>
      </w:r>
      <w:r w:rsidR="003710A7">
        <w:rPr>
          <w:rFonts w:hint="eastAsia"/>
          <w:lang w:val="en-US"/>
        </w:rPr>
        <w:t xml:space="preserve">be </w:t>
      </w:r>
      <w:r>
        <w:rPr>
          <w:rFonts w:hint="eastAsia"/>
          <w:lang w:val="en-US"/>
        </w:rPr>
        <w:t xml:space="preserve">observed for the second bad implementation. For the second bad implementation, the improper AGC handling will introduce clipping error or quantization error. It will </w:t>
      </w:r>
      <w:r>
        <w:rPr>
          <w:lang w:val="en-US"/>
        </w:rPr>
        <w:t>degrade</w:t>
      </w:r>
      <w:r>
        <w:rPr>
          <w:rFonts w:hint="eastAsia"/>
          <w:lang w:val="en-US"/>
        </w:rPr>
        <w:t xml:space="preserve"> the (e) PDCCH performance. But it will not break out the whole performance. For example, it may </w:t>
      </w:r>
      <w:r>
        <w:rPr>
          <w:lang w:val="en-US"/>
        </w:rPr>
        <w:t>have 2</w:t>
      </w:r>
      <w:r>
        <w:rPr>
          <w:rFonts w:hint="eastAsia"/>
          <w:lang w:val="en-US"/>
        </w:rPr>
        <w:t xml:space="preserve">~3 dB performance loss. Even with this loss, at the target SNR of PDSCH, the BLER of PDCCH is still quite small. The impact on the final PDSCH performance may be omitted. </w:t>
      </w:r>
    </w:p>
    <w:p w:rsidR="00EB7B94" w:rsidRDefault="00EB7B94" w:rsidP="00594FD6">
      <w:pPr>
        <w:rPr>
          <w:rFonts w:hint="eastAsia"/>
          <w:lang w:val="en-US"/>
        </w:rPr>
      </w:pPr>
      <w:r>
        <w:rPr>
          <w:rFonts w:hint="eastAsia"/>
          <w:lang w:val="en-US"/>
        </w:rPr>
        <w:t>For the bad implementation 3, we will face the same problem as the first two bad implementation</w:t>
      </w:r>
      <w:r w:rsidR="00DA2CE2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. </w:t>
      </w:r>
    </w:p>
    <w:p w:rsidR="000D1591" w:rsidRPr="000D1591" w:rsidRDefault="00EB7B94" w:rsidP="00594FD6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One possible way is set the PDSCH the </w:t>
      </w:r>
      <w:r>
        <w:rPr>
          <w:lang w:val="en-US"/>
        </w:rPr>
        <w:t>lowest</w:t>
      </w:r>
      <w:r>
        <w:rPr>
          <w:rFonts w:hint="eastAsia"/>
          <w:lang w:val="en-US"/>
        </w:rPr>
        <w:t xml:space="preserve"> MCS, such as I_MCS=0. </w:t>
      </w:r>
      <w:r>
        <w:rPr>
          <w:lang w:val="en-US"/>
        </w:rPr>
        <w:t>I</w:t>
      </w:r>
      <w:r>
        <w:rPr>
          <w:rFonts w:hint="eastAsia"/>
          <w:lang w:val="en-US"/>
        </w:rPr>
        <w:t xml:space="preserve">n this case, the target SNR is about -5 dB, which is </w:t>
      </w:r>
      <w:r>
        <w:rPr>
          <w:lang w:val="en-US"/>
        </w:rPr>
        <w:t>shown</w:t>
      </w:r>
      <w:r>
        <w:rPr>
          <w:rFonts w:hint="eastAsia"/>
          <w:lang w:val="en-US"/>
        </w:rPr>
        <w:t xml:space="preserve">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_Ref450923851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However, this MCS is </w:t>
      </w:r>
      <w:r>
        <w:rPr>
          <w:lang w:val="en-US"/>
        </w:rPr>
        <w:t>corresponding</w:t>
      </w:r>
      <w:r>
        <w:rPr>
          <w:rFonts w:hint="eastAsia"/>
          <w:lang w:val="en-US"/>
        </w:rPr>
        <w:t xml:space="preserve"> to QPSK, which is not sensitive for the AGC adjustment, FTL/TTL tracking. Hence, it is skeptical to verify the </w:t>
      </w:r>
      <w:r>
        <w:rPr>
          <w:rFonts w:hint="eastAsia"/>
          <w:lang w:val="en-US"/>
        </w:rPr>
        <w:t xml:space="preserve">AGC/FTL/TTL </w:t>
      </w:r>
      <w:r>
        <w:rPr>
          <w:rFonts w:hint="eastAsia"/>
          <w:lang w:val="en-US"/>
        </w:rPr>
        <w:t>impact on the PDSCH performance</w:t>
      </w:r>
      <w:r w:rsidR="000E119B">
        <w:rPr>
          <w:rFonts w:hint="eastAsia"/>
          <w:lang w:val="en-US"/>
        </w:rPr>
        <w:t xml:space="preserve"> itself</w:t>
      </w:r>
      <w:r>
        <w:rPr>
          <w:rFonts w:hint="eastAsia"/>
          <w:lang w:val="en-US"/>
        </w:rPr>
        <w:t xml:space="preserve">. </w:t>
      </w:r>
    </w:p>
    <w:p w:rsidR="00594FD6" w:rsidRPr="00594FD6" w:rsidRDefault="00594FD6" w:rsidP="00594FD6">
      <w:pPr>
        <w:rPr>
          <w:lang w:val="en-US"/>
        </w:rPr>
      </w:pPr>
      <w:r w:rsidRPr="00594FD6">
        <w:rPr>
          <w:rFonts w:hint="eastAsia"/>
          <w:b/>
          <w:lang w:val="en-US"/>
        </w:rPr>
        <w:lastRenderedPageBreak/>
        <w:t xml:space="preserve">Observation </w:t>
      </w:r>
      <w:r w:rsidR="00CB6551">
        <w:rPr>
          <w:rFonts w:hint="eastAsia"/>
          <w:b/>
          <w:lang w:val="en-US"/>
        </w:rPr>
        <w:t>1</w:t>
      </w:r>
      <w:r>
        <w:rPr>
          <w:rFonts w:hint="eastAsia"/>
          <w:lang w:val="en-US"/>
        </w:rPr>
        <w:t xml:space="preserve">:  </w:t>
      </w:r>
      <w:r w:rsidR="00AA0C2A" w:rsidRPr="00B64F32">
        <w:rPr>
          <w:rFonts w:hint="eastAsia"/>
          <w:i/>
          <w:lang w:val="en-US"/>
        </w:rPr>
        <w:t xml:space="preserve">AGC/FTL/TTL problem </w:t>
      </w:r>
      <w:r w:rsidR="00BD240E">
        <w:rPr>
          <w:rFonts w:hint="eastAsia"/>
          <w:i/>
          <w:lang w:val="en-US"/>
        </w:rPr>
        <w:t xml:space="preserve">or </w:t>
      </w:r>
      <w:r w:rsidR="00BD240E">
        <w:rPr>
          <w:i/>
          <w:lang w:val="en-US"/>
        </w:rPr>
        <w:t>other</w:t>
      </w:r>
      <w:r w:rsidR="00BD240E">
        <w:rPr>
          <w:rFonts w:hint="eastAsia"/>
          <w:i/>
          <w:lang w:val="en-US"/>
        </w:rPr>
        <w:t xml:space="preserve"> receiver problem</w:t>
      </w:r>
      <w:r w:rsidR="00595AAD">
        <w:rPr>
          <w:rFonts w:hint="eastAsia"/>
          <w:i/>
          <w:lang w:val="en-US"/>
        </w:rPr>
        <w:t xml:space="preserve"> for (e)PDCCH</w:t>
      </w:r>
      <w:r w:rsidR="00BD240E">
        <w:rPr>
          <w:rFonts w:hint="eastAsia"/>
          <w:i/>
          <w:lang w:val="en-US"/>
        </w:rPr>
        <w:t xml:space="preserve"> </w:t>
      </w:r>
      <w:r w:rsidR="00AA0C2A" w:rsidRPr="00B64F32">
        <w:rPr>
          <w:rFonts w:hint="eastAsia"/>
          <w:i/>
          <w:lang w:val="en-US"/>
        </w:rPr>
        <w:t>can be</w:t>
      </w:r>
      <w:r w:rsidR="00BD240E">
        <w:rPr>
          <w:rFonts w:hint="eastAsia"/>
          <w:i/>
          <w:lang w:val="en-US"/>
        </w:rPr>
        <w:t xml:space="preserve"> explicitly </w:t>
      </w:r>
      <w:r w:rsidR="00595AAD">
        <w:rPr>
          <w:rFonts w:hint="eastAsia"/>
          <w:i/>
          <w:lang w:val="en-US"/>
        </w:rPr>
        <w:t xml:space="preserve">reflected </w:t>
      </w:r>
      <w:r w:rsidR="00AA0C2A" w:rsidRPr="00B64F32">
        <w:rPr>
          <w:rFonts w:hint="eastAsia"/>
          <w:i/>
          <w:lang w:val="en-US"/>
        </w:rPr>
        <w:t xml:space="preserve">in </w:t>
      </w:r>
      <w:r w:rsidR="00F75D45">
        <w:rPr>
          <w:rFonts w:hint="eastAsia"/>
          <w:i/>
          <w:lang w:val="en-US"/>
        </w:rPr>
        <w:t xml:space="preserve">explicit </w:t>
      </w:r>
      <w:r w:rsidR="00AA0C2A" w:rsidRPr="00B64F32">
        <w:rPr>
          <w:rFonts w:hint="eastAsia"/>
          <w:i/>
          <w:lang w:val="en-US"/>
        </w:rPr>
        <w:t>(e)PDCCH performance</w:t>
      </w:r>
      <w:r w:rsidR="00F75D45">
        <w:rPr>
          <w:rFonts w:hint="eastAsia"/>
          <w:i/>
          <w:lang w:val="en-US"/>
        </w:rPr>
        <w:t xml:space="preserve"> test </w:t>
      </w:r>
      <w:r w:rsidR="00AA0C2A" w:rsidRPr="00B64F32">
        <w:rPr>
          <w:rFonts w:hint="eastAsia"/>
          <w:i/>
          <w:lang w:val="en-US"/>
        </w:rPr>
        <w:t>and it may not</w:t>
      </w:r>
      <w:r w:rsidR="00F75D45">
        <w:rPr>
          <w:rFonts w:hint="eastAsia"/>
          <w:i/>
          <w:lang w:val="en-US"/>
        </w:rPr>
        <w:t xml:space="preserve"> be </w:t>
      </w:r>
      <w:r w:rsidR="00AA0C2A" w:rsidRPr="00B64F32">
        <w:rPr>
          <w:rFonts w:hint="eastAsia"/>
          <w:i/>
          <w:lang w:val="en-US"/>
        </w:rPr>
        <w:t xml:space="preserve"> fully reflected in </w:t>
      </w:r>
      <w:r w:rsidR="00F75D45">
        <w:rPr>
          <w:rFonts w:hint="eastAsia"/>
          <w:i/>
          <w:lang w:val="en-US"/>
        </w:rPr>
        <w:t xml:space="preserve">PDSCH </w:t>
      </w:r>
      <w:r w:rsidR="00AA0C2A" w:rsidRPr="00B64F32">
        <w:rPr>
          <w:rFonts w:hint="eastAsia"/>
          <w:i/>
          <w:lang w:val="en-US"/>
        </w:rPr>
        <w:t>performance</w:t>
      </w:r>
      <w:r w:rsidR="00F75D45">
        <w:rPr>
          <w:rFonts w:hint="eastAsia"/>
          <w:i/>
          <w:lang w:val="en-US"/>
        </w:rPr>
        <w:t xml:space="preserve"> test</w:t>
      </w:r>
      <w:r w:rsidR="00AA0C2A" w:rsidRPr="00B64F32">
        <w:rPr>
          <w:rFonts w:hint="eastAsia"/>
          <w:i/>
          <w:lang w:val="en-US"/>
        </w:rPr>
        <w:t>.</w:t>
      </w:r>
      <w:r w:rsidR="00AA0C2A">
        <w:rPr>
          <w:rFonts w:hint="eastAsia"/>
          <w:lang w:val="en-US"/>
        </w:rPr>
        <w:t xml:space="preserve"> </w:t>
      </w:r>
    </w:p>
    <w:p w:rsidR="007806D5" w:rsidRDefault="007806D5" w:rsidP="007806D5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48B933D9" wp14:editId="0406F0C4">
            <wp:extent cx="3498574" cy="2625298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653" cy="2625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6D5" w:rsidRDefault="007806D5" w:rsidP="007806D5">
      <w:pPr>
        <w:pStyle w:val="Caption"/>
        <w:rPr>
          <w:lang w:val="en-US"/>
        </w:rPr>
      </w:pPr>
      <w:bookmarkStart w:id="4" w:name="_Ref4509229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561DD">
        <w:rPr>
          <w:noProof/>
        </w:rPr>
        <w:t>1</w:t>
      </w:r>
      <w:r>
        <w:fldChar w:fldCharType="end"/>
      </w:r>
      <w:bookmarkEnd w:id="4"/>
      <w:r>
        <w:rPr>
          <w:rFonts w:hint="eastAsia"/>
        </w:rPr>
        <w:t>: PDCCH performance</w:t>
      </w:r>
    </w:p>
    <w:p w:rsidR="001561DD" w:rsidRDefault="001561DD" w:rsidP="001561DD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194F3605" wp14:editId="0ED814BE">
            <wp:extent cx="3507350" cy="263188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255" cy="2633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6D5" w:rsidRDefault="001561DD" w:rsidP="001561DD">
      <w:pPr>
        <w:pStyle w:val="Caption"/>
      </w:pPr>
      <w:bookmarkStart w:id="5" w:name="_Ref4509229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rPr>
          <w:rFonts w:hint="eastAsia"/>
        </w:rPr>
        <w:t>: Performance for 16QAM and 1/2 code rate</w:t>
      </w:r>
    </w:p>
    <w:p w:rsidR="00960B62" w:rsidRPr="00960B62" w:rsidRDefault="00960B62" w:rsidP="00960B62">
      <w:pPr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12A075F9" wp14:editId="30DA86BB">
            <wp:extent cx="3522428" cy="2643196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458" cy="26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B62" w:rsidRDefault="00960B62" w:rsidP="00960B62">
      <w:pPr>
        <w:pStyle w:val="Caption"/>
      </w:pPr>
      <w:bookmarkStart w:id="6" w:name="_Ref4509238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24E1">
        <w:rPr>
          <w:noProof/>
        </w:rPr>
        <w:t>3</w:t>
      </w:r>
      <w:r>
        <w:fldChar w:fldCharType="end"/>
      </w:r>
      <w:bookmarkEnd w:id="6"/>
      <w:r>
        <w:rPr>
          <w:rFonts w:hint="eastAsia"/>
        </w:rPr>
        <w:t>: Performance for I_MCS=</w:t>
      </w:r>
      <w:r w:rsidR="003847C2">
        <w:rPr>
          <w:rFonts w:hint="eastAsia"/>
        </w:rPr>
        <w:t>0</w:t>
      </w:r>
    </w:p>
    <w:p w:rsidR="005C0F68" w:rsidRDefault="00DF0FF1" w:rsidP="0077670A">
      <w:pPr>
        <w:rPr>
          <w:lang w:val="en-US"/>
        </w:rPr>
      </w:pPr>
      <w:r w:rsidRPr="00351E8C">
        <w:rPr>
          <w:rFonts w:hint="eastAsia"/>
          <w:b/>
          <w:lang w:val="en-US"/>
        </w:rPr>
        <w:t>Observation</w:t>
      </w:r>
      <w:r w:rsidR="002E7648">
        <w:rPr>
          <w:rFonts w:hint="eastAsia"/>
          <w:b/>
          <w:lang w:val="en-US"/>
        </w:rPr>
        <w:t xml:space="preserve"> </w:t>
      </w:r>
      <w:r w:rsidR="009F6A6C">
        <w:rPr>
          <w:rFonts w:hint="eastAsia"/>
          <w:b/>
          <w:lang w:val="en-US"/>
        </w:rPr>
        <w:t>2</w:t>
      </w:r>
      <w:r>
        <w:rPr>
          <w:rFonts w:hint="eastAsia"/>
          <w:lang w:val="en-US"/>
        </w:rPr>
        <w:t>:</w:t>
      </w:r>
      <w:r w:rsidR="000C637B">
        <w:rPr>
          <w:rFonts w:hint="eastAsia"/>
          <w:lang w:val="en-US"/>
        </w:rPr>
        <w:t xml:space="preserve">  </w:t>
      </w:r>
      <w:r w:rsidR="000C637B" w:rsidRPr="00B64F32">
        <w:rPr>
          <w:rFonts w:hint="eastAsia"/>
          <w:i/>
          <w:lang w:val="en-US"/>
        </w:rPr>
        <w:t>The MCS of PDSCH and the number of CCEs</w:t>
      </w:r>
      <w:r w:rsidR="002E7648" w:rsidRPr="00B64F32">
        <w:rPr>
          <w:rFonts w:hint="eastAsia"/>
          <w:i/>
          <w:lang w:val="en-US"/>
        </w:rPr>
        <w:t xml:space="preserve">, the number of OFDM symbols </w:t>
      </w:r>
      <w:r w:rsidR="00EC4FC5" w:rsidRPr="00B64F32">
        <w:rPr>
          <w:rFonts w:hint="eastAsia"/>
          <w:i/>
          <w:lang w:val="en-US"/>
        </w:rPr>
        <w:t xml:space="preserve">for control channel </w:t>
      </w:r>
      <w:r w:rsidR="000C637B" w:rsidRPr="00B64F32">
        <w:rPr>
          <w:rFonts w:hint="eastAsia"/>
          <w:i/>
          <w:lang w:val="en-US"/>
        </w:rPr>
        <w:t xml:space="preserve">shall be tuned carefully </w:t>
      </w:r>
      <w:r w:rsidR="002E7648" w:rsidRPr="00B64F32">
        <w:rPr>
          <w:rFonts w:hint="eastAsia"/>
          <w:i/>
          <w:lang w:val="en-US"/>
        </w:rPr>
        <w:t xml:space="preserve">for the </w:t>
      </w:r>
      <w:r w:rsidR="002E7648" w:rsidRPr="00B64F32">
        <w:rPr>
          <w:i/>
          <w:lang w:val="en-US"/>
        </w:rPr>
        <w:t>implicit</w:t>
      </w:r>
      <w:r w:rsidR="002E7648" w:rsidRPr="00B64F32">
        <w:rPr>
          <w:rFonts w:hint="eastAsia"/>
          <w:i/>
          <w:lang w:val="en-US"/>
        </w:rPr>
        <w:t xml:space="preserve"> (e</w:t>
      </w:r>
      <w:r w:rsidR="002E7648" w:rsidRPr="00B64F32">
        <w:rPr>
          <w:i/>
          <w:lang w:val="en-US"/>
        </w:rPr>
        <w:t>) PDCCH</w:t>
      </w:r>
      <w:r w:rsidR="002E7648" w:rsidRPr="00B64F32">
        <w:rPr>
          <w:rFonts w:hint="eastAsia"/>
          <w:i/>
          <w:lang w:val="en-US"/>
        </w:rPr>
        <w:t xml:space="preserve"> performance test if </w:t>
      </w:r>
      <w:r w:rsidR="002E7648" w:rsidRPr="00B64F32">
        <w:rPr>
          <w:i/>
          <w:lang w:val="en-US"/>
        </w:rPr>
        <w:t>implicit (</w:t>
      </w:r>
      <w:r w:rsidR="002E7648" w:rsidRPr="00B64F32">
        <w:rPr>
          <w:rFonts w:hint="eastAsia"/>
          <w:i/>
          <w:lang w:val="en-US"/>
        </w:rPr>
        <w:t>e</w:t>
      </w:r>
      <w:r w:rsidR="002E7648" w:rsidRPr="00B64F32">
        <w:rPr>
          <w:i/>
          <w:lang w:val="en-US"/>
        </w:rPr>
        <w:t>)</w:t>
      </w:r>
      <w:r w:rsidR="002E7648" w:rsidRPr="00B64F32">
        <w:rPr>
          <w:rFonts w:hint="eastAsia"/>
          <w:i/>
          <w:lang w:val="en-US"/>
        </w:rPr>
        <w:t xml:space="preserve">PDCCH </w:t>
      </w:r>
      <w:r w:rsidR="00F70A52" w:rsidRPr="00B64F32">
        <w:rPr>
          <w:i/>
          <w:lang w:val="en-US"/>
        </w:rPr>
        <w:t>performance</w:t>
      </w:r>
      <w:r w:rsidR="00F70A52" w:rsidRPr="00B64F32">
        <w:rPr>
          <w:rFonts w:hint="eastAsia"/>
          <w:i/>
          <w:lang w:val="en-US"/>
        </w:rPr>
        <w:t xml:space="preserve"> </w:t>
      </w:r>
      <w:r w:rsidR="00F70A52" w:rsidRPr="00B64F32">
        <w:rPr>
          <w:i/>
          <w:lang w:val="en-US"/>
        </w:rPr>
        <w:t>verification</w:t>
      </w:r>
      <w:r w:rsidR="00F70A52" w:rsidRPr="00B64F32">
        <w:rPr>
          <w:rFonts w:hint="eastAsia"/>
          <w:i/>
          <w:lang w:val="en-US"/>
        </w:rPr>
        <w:t xml:space="preserve"> </w:t>
      </w:r>
      <w:r w:rsidR="002E7648" w:rsidRPr="00B64F32">
        <w:rPr>
          <w:rFonts w:hint="eastAsia"/>
          <w:i/>
          <w:lang w:val="en-US"/>
        </w:rPr>
        <w:t xml:space="preserve"> is used. Otherwise, the bad implementation can </w:t>
      </w:r>
      <w:r w:rsidR="00F70A52" w:rsidRPr="00B64F32">
        <w:rPr>
          <w:rFonts w:hint="eastAsia"/>
          <w:i/>
          <w:lang w:val="en-US"/>
        </w:rPr>
        <w:t xml:space="preserve">easily </w:t>
      </w:r>
      <w:r w:rsidR="002E7648" w:rsidRPr="00B64F32">
        <w:rPr>
          <w:rFonts w:hint="eastAsia"/>
          <w:i/>
          <w:lang w:val="en-US"/>
        </w:rPr>
        <w:t xml:space="preserve">pass the test. </w:t>
      </w:r>
    </w:p>
    <w:p w:rsidR="001855C5" w:rsidRDefault="001855C5" w:rsidP="001855C5">
      <w:pPr>
        <w:rPr>
          <w:lang w:val="en-US"/>
        </w:rPr>
      </w:pPr>
      <w:r>
        <w:rPr>
          <w:rFonts w:hint="eastAsia"/>
          <w:lang w:val="en-US"/>
        </w:rPr>
        <w:t>Whether we shall introduce implicit test or explicit test, the general RAN4 principle</w:t>
      </w:r>
      <w:r w:rsidR="006A599C">
        <w:rPr>
          <w:rFonts w:hint="eastAsia"/>
          <w:lang w:val="en-US"/>
        </w:rPr>
        <w:t xml:space="preserve"> shall be followed</w:t>
      </w:r>
      <w:r>
        <w:rPr>
          <w:rFonts w:hint="eastAsia"/>
          <w:lang w:val="en-US"/>
        </w:rPr>
        <w:t xml:space="preserve">. In our mind, the basic </w:t>
      </w:r>
      <w:r>
        <w:rPr>
          <w:lang w:val="en-US"/>
        </w:rPr>
        <w:t>principle</w:t>
      </w:r>
      <w:r>
        <w:rPr>
          <w:rFonts w:hint="eastAsia"/>
          <w:lang w:val="en-US"/>
        </w:rPr>
        <w:t xml:space="preserve"> to decide whether to have explicitly test or implicit test</w:t>
      </w:r>
      <w:r w:rsidR="00944259">
        <w:rPr>
          <w:rFonts w:hint="eastAsia"/>
          <w:lang w:val="en-US"/>
        </w:rPr>
        <w:t xml:space="preserve"> for (e)PDCCH</w:t>
      </w:r>
      <w:r>
        <w:rPr>
          <w:rFonts w:hint="eastAsia"/>
          <w:lang w:val="en-US"/>
        </w:rPr>
        <w:t xml:space="preserve"> is based on whether the new setups have disruptive impact on UE </w:t>
      </w:r>
      <w:r>
        <w:rPr>
          <w:lang w:val="en-US"/>
        </w:rPr>
        <w:t>behavior</w:t>
      </w:r>
      <w:r>
        <w:rPr>
          <w:rFonts w:hint="eastAsia"/>
          <w:lang w:val="en-US"/>
        </w:rPr>
        <w:t xml:space="preserve"> for control channel. For example, up to now, we explicitly define control channel performance requirements for:</w:t>
      </w:r>
    </w:p>
    <w:p w:rsidR="001855C5" w:rsidRDefault="001855C5" w:rsidP="001855C5">
      <w:pPr>
        <w:pStyle w:val="ListParagraph"/>
        <w:numPr>
          <w:ilvl w:val="1"/>
          <w:numId w:val="27"/>
        </w:numPr>
        <w:ind w:firstLineChars="0"/>
        <w:rPr>
          <w:lang w:val="en-US"/>
        </w:rPr>
      </w:pPr>
      <w:r>
        <w:rPr>
          <w:rFonts w:hint="eastAsia"/>
          <w:lang w:val="en-US"/>
        </w:rPr>
        <w:t>eICIC</w:t>
      </w:r>
    </w:p>
    <w:p w:rsidR="001855C5" w:rsidRDefault="001855C5" w:rsidP="001855C5">
      <w:pPr>
        <w:pStyle w:val="ListParagraph"/>
        <w:numPr>
          <w:ilvl w:val="1"/>
          <w:numId w:val="27"/>
        </w:numPr>
        <w:ind w:firstLineChars="0"/>
        <w:rPr>
          <w:lang w:val="en-US"/>
        </w:rPr>
      </w:pPr>
      <w:r>
        <w:rPr>
          <w:rFonts w:hint="eastAsia"/>
          <w:lang w:val="en-US"/>
        </w:rPr>
        <w:t>FeICIC</w:t>
      </w:r>
    </w:p>
    <w:p w:rsidR="001855C5" w:rsidRDefault="001855C5" w:rsidP="001855C5">
      <w:pPr>
        <w:pStyle w:val="ListParagraph"/>
        <w:numPr>
          <w:ilvl w:val="1"/>
          <w:numId w:val="27"/>
        </w:numPr>
        <w:ind w:firstLineChars="0"/>
        <w:rPr>
          <w:lang w:val="en-US"/>
        </w:rPr>
      </w:pPr>
      <w:r>
        <w:rPr>
          <w:rFonts w:hint="eastAsia"/>
          <w:lang w:val="en-US"/>
        </w:rPr>
        <w:t>MMSE-IRC receiver for control channel (under discussion)</w:t>
      </w:r>
    </w:p>
    <w:p w:rsidR="001855C5" w:rsidRDefault="001855C5" w:rsidP="001855C5">
      <w:pPr>
        <w:pStyle w:val="ListParagraph"/>
        <w:numPr>
          <w:ilvl w:val="1"/>
          <w:numId w:val="27"/>
        </w:numPr>
        <w:ind w:firstLineChars="0"/>
        <w:rPr>
          <w:lang w:val="en-US"/>
        </w:rPr>
      </w:pPr>
      <w:r>
        <w:rPr>
          <w:rFonts w:hint="eastAsia"/>
          <w:lang w:val="en-US"/>
        </w:rPr>
        <w:t>CRS-IC receiver for control channel (under discussion)</w:t>
      </w:r>
    </w:p>
    <w:p w:rsidR="001855C5" w:rsidRDefault="001855C5" w:rsidP="001855C5">
      <w:pPr>
        <w:pStyle w:val="ListParagraph"/>
        <w:numPr>
          <w:ilvl w:val="1"/>
          <w:numId w:val="27"/>
        </w:numPr>
        <w:ind w:firstLineChars="0"/>
        <w:rPr>
          <w:lang w:val="en-US"/>
        </w:rPr>
      </w:pPr>
      <w:r>
        <w:rPr>
          <w:rFonts w:hint="eastAsia"/>
          <w:lang w:val="en-US"/>
        </w:rPr>
        <w:t>ePDCCH for COMP</w:t>
      </w:r>
    </w:p>
    <w:p w:rsidR="001855C5" w:rsidRPr="00532419" w:rsidRDefault="00ED43D3" w:rsidP="001855C5">
      <w:pPr>
        <w:pStyle w:val="ListParagraph"/>
        <w:numPr>
          <w:ilvl w:val="1"/>
          <w:numId w:val="27"/>
        </w:numPr>
        <w:ind w:firstLineChars="0"/>
        <w:rPr>
          <w:lang w:val="en-US"/>
        </w:rPr>
      </w:pPr>
      <w:r>
        <w:rPr>
          <w:rFonts w:hint="eastAsia"/>
          <w:lang w:val="en-US"/>
        </w:rPr>
        <w:t>(e</w:t>
      </w:r>
      <w:bookmarkStart w:id="7" w:name="_GoBack"/>
      <w:bookmarkEnd w:id="7"/>
      <w:r>
        <w:rPr>
          <w:rFonts w:hint="eastAsia"/>
          <w:lang w:val="en-US"/>
        </w:rPr>
        <w:t>)</w:t>
      </w:r>
      <w:r w:rsidR="001855C5" w:rsidRPr="00532419">
        <w:rPr>
          <w:rFonts w:hint="eastAsia"/>
          <w:lang w:val="en-US"/>
        </w:rPr>
        <w:t>MTC, etc</w:t>
      </w:r>
    </w:p>
    <w:p w:rsidR="001855C5" w:rsidRDefault="001855C5" w:rsidP="001855C5">
      <w:pPr>
        <w:rPr>
          <w:lang w:val="en-US"/>
        </w:rPr>
      </w:pPr>
      <w:r>
        <w:rPr>
          <w:rFonts w:hint="eastAsia"/>
          <w:lang w:val="en-US"/>
        </w:rPr>
        <w:t>We implicitly define performance requirements for control channel for:</w:t>
      </w:r>
    </w:p>
    <w:p w:rsidR="001855C5" w:rsidRDefault="001855C5" w:rsidP="001855C5">
      <w:pPr>
        <w:pStyle w:val="ListParagraph"/>
        <w:numPr>
          <w:ilvl w:val="1"/>
          <w:numId w:val="27"/>
        </w:numPr>
        <w:ind w:firstLineChars="0"/>
        <w:rPr>
          <w:lang w:val="en-US"/>
        </w:rPr>
      </w:pPr>
      <w:r>
        <w:rPr>
          <w:rFonts w:hint="eastAsia"/>
          <w:lang w:val="en-US"/>
        </w:rPr>
        <w:t>eIMTA</w:t>
      </w:r>
    </w:p>
    <w:p w:rsidR="001855C5" w:rsidRDefault="001855C5" w:rsidP="001855C5">
      <w:pPr>
        <w:pStyle w:val="ListParagraph"/>
        <w:numPr>
          <w:ilvl w:val="1"/>
          <w:numId w:val="27"/>
        </w:numPr>
        <w:ind w:firstLineChars="0"/>
        <w:rPr>
          <w:lang w:val="en-US"/>
        </w:rPr>
      </w:pPr>
      <w:r>
        <w:rPr>
          <w:rFonts w:hint="eastAsia"/>
          <w:lang w:val="en-US"/>
        </w:rPr>
        <w:t>etc</w:t>
      </w:r>
    </w:p>
    <w:p w:rsidR="00B47BCD" w:rsidRDefault="001855C5" w:rsidP="001855C5">
      <w:pPr>
        <w:rPr>
          <w:lang w:val="en-US"/>
        </w:rPr>
      </w:pPr>
      <w:r>
        <w:rPr>
          <w:rFonts w:hint="eastAsia"/>
          <w:lang w:val="en-US"/>
        </w:rPr>
        <w:t xml:space="preserve">For LAA, the DL transmission is bursty and can be started at random subframe, and the CRS transmission is </w:t>
      </w:r>
      <w:r>
        <w:rPr>
          <w:lang w:val="en-US"/>
        </w:rPr>
        <w:t>also</w:t>
      </w:r>
      <w:r>
        <w:rPr>
          <w:rFonts w:hint="eastAsia"/>
          <w:lang w:val="en-US"/>
        </w:rPr>
        <w:t xml:space="preserve"> bursty. </w:t>
      </w:r>
      <w:r>
        <w:rPr>
          <w:lang w:val="en-US"/>
        </w:rPr>
        <w:t>T</w:t>
      </w:r>
      <w:r>
        <w:rPr>
          <w:rFonts w:hint="eastAsia"/>
          <w:lang w:val="en-US"/>
        </w:rPr>
        <w:t xml:space="preserve">he bursty CRS transmission will impact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AGC/FTL/TTL tracking loop and CRS channel </w:t>
      </w:r>
      <w:r>
        <w:rPr>
          <w:lang w:val="en-US"/>
        </w:rPr>
        <w:t>estimation</w:t>
      </w:r>
      <w:r>
        <w:rPr>
          <w:rFonts w:hint="eastAsia"/>
          <w:lang w:val="en-US"/>
        </w:rPr>
        <w:t xml:space="preserve">, which is fundamental part for demodulation and decoding, especially for control channel. </w:t>
      </w:r>
      <w:r>
        <w:rPr>
          <w:lang w:val="en-US"/>
        </w:rPr>
        <w:t>T</w:t>
      </w:r>
      <w:r>
        <w:rPr>
          <w:rFonts w:hint="eastAsia"/>
          <w:lang w:val="en-US"/>
        </w:rPr>
        <w:t xml:space="preserve">he impact is disruptive. Hence, it is with high value to have explicitly demodulation test for control channel. </w:t>
      </w:r>
      <w:r w:rsidR="009F1C3A">
        <w:rPr>
          <w:rFonts w:hint="eastAsia"/>
          <w:lang w:val="en-US"/>
        </w:rPr>
        <w:t xml:space="preserve"> </w:t>
      </w:r>
    </w:p>
    <w:p w:rsidR="001855C5" w:rsidRDefault="00A9185E" w:rsidP="00BE7F71">
      <w:pPr>
        <w:rPr>
          <w:i/>
          <w:lang w:val="en-US"/>
        </w:rPr>
      </w:pPr>
      <w:r w:rsidRPr="00A9185E">
        <w:rPr>
          <w:rFonts w:hint="eastAsia"/>
          <w:b/>
          <w:lang w:val="en-US"/>
        </w:rPr>
        <w:t>Observation 3</w:t>
      </w:r>
      <w:r>
        <w:rPr>
          <w:rFonts w:hint="eastAsia"/>
          <w:lang w:val="en-US"/>
        </w:rPr>
        <w:t xml:space="preserve">: </w:t>
      </w:r>
      <w:r w:rsidRPr="00B64F32">
        <w:rPr>
          <w:rFonts w:hint="eastAsia"/>
          <w:i/>
          <w:lang w:val="en-US"/>
        </w:rPr>
        <w:t>(e)PDCCH performance shall be explicitly specified based on general RAN4 principle</w:t>
      </w:r>
    </w:p>
    <w:p w:rsidR="003C4A29" w:rsidRPr="008053EF" w:rsidRDefault="003C4A29" w:rsidP="00BE7F71">
      <w:pPr>
        <w:rPr>
          <w:lang w:val="en-US"/>
        </w:rPr>
      </w:pPr>
      <w:r>
        <w:rPr>
          <w:rFonts w:hint="eastAsia"/>
          <w:lang w:val="en-US"/>
        </w:rPr>
        <w:t xml:space="preserve">One main concern for the explicit test is about the test number for LAA features. Up to now, </w:t>
      </w:r>
      <w:r w:rsidR="00F76846">
        <w:rPr>
          <w:rFonts w:hint="eastAsia"/>
          <w:lang w:val="en-US"/>
        </w:rPr>
        <w:t>only two PDSCH demodulation test case</w:t>
      </w:r>
      <w:r w:rsidR="009C175B">
        <w:rPr>
          <w:rFonts w:hint="eastAsia"/>
          <w:lang w:val="en-US"/>
        </w:rPr>
        <w:t>s</w:t>
      </w:r>
      <w:r w:rsidR="00F76846">
        <w:rPr>
          <w:rFonts w:hint="eastAsia"/>
          <w:lang w:val="en-US"/>
        </w:rPr>
        <w:t xml:space="preserve">, </w:t>
      </w:r>
      <w:r w:rsidR="009C175B">
        <w:rPr>
          <w:rFonts w:hint="eastAsia"/>
          <w:lang w:val="en-US"/>
        </w:rPr>
        <w:t xml:space="preserve">and </w:t>
      </w:r>
      <w:r w:rsidR="00F76846">
        <w:rPr>
          <w:rFonts w:hint="eastAsia"/>
          <w:lang w:val="en-US"/>
        </w:rPr>
        <w:t xml:space="preserve">two CSI test cases are formally </w:t>
      </w:r>
      <w:r w:rsidR="00F76846">
        <w:rPr>
          <w:lang w:val="en-US"/>
        </w:rPr>
        <w:t>agreed</w:t>
      </w:r>
      <w:r w:rsidR="00F76846">
        <w:rPr>
          <w:rFonts w:hint="eastAsia"/>
          <w:lang w:val="en-US"/>
        </w:rPr>
        <w:t xml:space="preserve"> for LAA. Considering all the possible agreements, </w:t>
      </w:r>
      <w:r>
        <w:rPr>
          <w:rFonts w:hint="eastAsia"/>
          <w:lang w:val="en-US"/>
        </w:rPr>
        <w:t xml:space="preserve">at most two test cases for control channel, one for PDCCH </w:t>
      </w:r>
      <w:r>
        <w:rPr>
          <w:lang w:val="en-US"/>
        </w:rPr>
        <w:t>and</w:t>
      </w:r>
      <w:r w:rsidR="00F76846">
        <w:rPr>
          <w:rFonts w:hint="eastAsia"/>
          <w:lang w:val="en-US"/>
        </w:rPr>
        <w:t xml:space="preserve"> one for ePDCCH, and </w:t>
      </w:r>
      <w:r>
        <w:rPr>
          <w:rFonts w:hint="eastAsia"/>
          <w:lang w:val="en-US"/>
        </w:rPr>
        <w:t xml:space="preserve">at most three </w:t>
      </w:r>
      <w:r w:rsidR="00F76846">
        <w:rPr>
          <w:rFonts w:hint="eastAsia"/>
          <w:lang w:val="en-US"/>
        </w:rPr>
        <w:t xml:space="preserve">PDSCH </w:t>
      </w:r>
      <w:r>
        <w:rPr>
          <w:rFonts w:hint="eastAsia"/>
          <w:lang w:val="en-US"/>
        </w:rPr>
        <w:t>test cases will be introduced</w:t>
      </w:r>
      <w:r w:rsidR="000F03B7">
        <w:rPr>
          <w:rFonts w:hint="eastAsia"/>
          <w:lang w:val="en-US"/>
        </w:rPr>
        <w:t xml:space="preserve"> according to current discussion</w:t>
      </w:r>
      <w:r>
        <w:rPr>
          <w:rFonts w:hint="eastAsia"/>
          <w:lang w:val="en-US"/>
        </w:rPr>
        <w:t xml:space="preserve">. For CSI, at most </w:t>
      </w:r>
      <w:r w:rsidR="00F76846">
        <w:rPr>
          <w:lang w:val="en-US"/>
        </w:rPr>
        <w:t>four tests</w:t>
      </w:r>
      <w:r>
        <w:rPr>
          <w:rFonts w:hint="eastAsia"/>
          <w:lang w:val="en-US"/>
        </w:rPr>
        <w:t xml:space="preserve"> will be introduced.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_Ref450660702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the test case </w:t>
      </w:r>
      <w:r>
        <w:rPr>
          <w:lang w:val="en-US"/>
        </w:rPr>
        <w:t>number for selected</w:t>
      </w:r>
      <w:r>
        <w:rPr>
          <w:rFonts w:hint="eastAsia"/>
          <w:lang w:val="en-US"/>
        </w:rPr>
        <w:t xml:space="preserve"> features is listed. </w:t>
      </w:r>
    </w:p>
    <w:p w:rsidR="00D91F45" w:rsidRDefault="00D91F45" w:rsidP="00D91F45">
      <w:pPr>
        <w:pStyle w:val="Caption"/>
        <w:keepNext/>
      </w:pPr>
      <w:bookmarkStart w:id="8" w:name="_Ref4506607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8"/>
      <w:r>
        <w:rPr>
          <w:rFonts w:hint="eastAsia"/>
        </w:rPr>
        <w:t xml:space="preserve">: </w:t>
      </w:r>
      <w:r w:rsidR="009458E9">
        <w:rPr>
          <w:rFonts w:hint="eastAsia"/>
        </w:rPr>
        <w:t xml:space="preserve">Summary of test number for </w:t>
      </w:r>
      <w:r w:rsidR="003C4A29">
        <w:rPr>
          <w:rFonts w:hint="eastAsia"/>
        </w:rPr>
        <w:t xml:space="preserve">selected </w:t>
      </w:r>
      <w:r w:rsidR="009458E9">
        <w:rPr>
          <w:rFonts w:hint="eastAsia"/>
        </w:rPr>
        <w:t>features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0"/>
        <w:gridCol w:w="1288"/>
        <w:gridCol w:w="1842"/>
        <w:gridCol w:w="1418"/>
        <w:gridCol w:w="1559"/>
        <w:gridCol w:w="1420"/>
      </w:tblGrid>
      <w:tr w:rsidR="006967E0" w:rsidTr="00F76846">
        <w:trPr>
          <w:jc w:val="center"/>
        </w:trPr>
        <w:tc>
          <w:tcPr>
            <w:tcW w:w="1988" w:type="dxa"/>
            <w:gridSpan w:val="2"/>
            <w:vAlign w:val="center"/>
          </w:tcPr>
          <w:p w:rsidR="006967E0" w:rsidRDefault="006967E0" w:rsidP="00B97AB5">
            <w:pPr>
              <w:jc w:val="center"/>
              <w:rPr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6967E0" w:rsidRPr="008053EF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</w:t>
            </w:r>
            <w:r>
              <w:rPr>
                <w:rFonts w:eastAsiaTheme="minorEastAsia" w:hint="eastAsia"/>
                <w:lang w:val="en-US"/>
              </w:rPr>
              <w:t>ontrol channel</w:t>
            </w:r>
          </w:p>
        </w:tc>
        <w:tc>
          <w:tcPr>
            <w:tcW w:w="1418" w:type="dxa"/>
            <w:vAlign w:val="center"/>
          </w:tcPr>
          <w:p w:rsidR="006967E0" w:rsidRPr="008053EF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PDSCH test number</w:t>
            </w:r>
          </w:p>
        </w:tc>
        <w:tc>
          <w:tcPr>
            <w:tcW w:w="1559" w:type="dxa"/>
            <w:vAlign w:val="center"/>
          </w:tcPr>
          <w:p w:rsidR="006967E0" w:rsidRPr="006967E0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CSI test</w:t>
            </w:r>
          </w:p>
        </w:tc>
        <w:tc>
          <w:tcPr>
            <w:tcW w:w="1420" w:type="dxa"/>
            <w:vAlign w:val="center"/>
          </w:tcPr>
          <w:p w:rsidR="006967E0" w:rsidRPr="008053EF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Total test number</w:t>
            </w:r>
          </w:p>
        </w:tc>
      </w:tr>
      <w:tr w:rsidR="006967E0" w:rsidTr="00F76846">
        <w:trPr>
          <w:jc w:val="center"/>
        </w:trPr>
        <w:tc>
          <w:tcPr>
            <w:tcW w:w="1988" w:type="dxa"/>
            <w:gridSpan w:val="2"/>
            <w:vAlign w:val="center"/>
          </w:tcPr>
          <w:p w:rsidR="006967E0" w:rsidRPr="008053EF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lastRenderedPageBreak/>
              <w:t>eICIC</w:t>
            </w:r>
          </w:p>
        </w:tc>
        <w:tc>
          <w:tcPr>
            <w:tcW w:w="1842" w:type="dxa"/>
            <w:vAlign w:val="center"/>
          </w:tcPr>
          <w:p w:rsidR="006967E0" w:rsidRPr="008053EF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Yes</w:t>
            </w:r>
            <w:r w:rsidR="00BB651D">
              <w:rPr>
                <w:rFonts w:eastAsiaTheme="minorEastAsia" w:hint="eastAsia"/>
                <w:lang w:val="en-US"/>
              </w:rPr>
              <w:t xml:space="preserve"> (2)</w:t>
            </w:r>
          </w:p>
        </w:tc>
        <w:tc>
          <w:tcPr>
            <w:tcW w:w="1418" w:type="dxa"/>
            <w:vAlign w:val="center"/>
          </w:tcPr>
          <w:p w:rsidR="006967E0" w:rsidRPr="006967E0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:rsidR="006967E0" w:rsidRPr="006967E0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2</w:t>
            </w:r>
          </w:p>
        </w:tc>
        <w:tc>
          <w:tcPr>
            <w:tcW w:w="1420" w:type="dxa"/>
            <w:vAlign w:val="center"/>
          </w:tcPr>
          <w:p w:rsidR="006967E0" w:rsidRPr="006967E0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7</w:t>
            </w:r>
          </w:p>
        </w:tc>
      </w:tr>
      <w:tr w:rsidR="006967E0" w:rsidTr="00F76846">
        <w:trPr>
          <w:jc w:val="center"/>
        </w:trPr>
        <w:tc>
          <w:tcPr>
            <w:tcW w:w="1988" w:type="dxa"/>
            <w:gridSpan w:val="2"/>
            <w:vAlign w:val="center"/>
          </w:tcPr>
          <w:p w:rsidR="006967E0" w:rsidRPr="008053EF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FeICIC</w:t>
            </w:r>
          </w:p>
        </w:tc>
        <w:tc>
          <w:tcPr>
            <w:tcW w:w="1842" w:type="dxa"/>
            <w:vAlign w:val="center"/>
          </w:tcPr>
          <w:p w:rsidR="006967E0" w:rsidRPr="008053EF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Yes</w:t>
            </w:r>
            <w:r w:rsidR="00B97AB5">
              <w:rPr>
                <w:rFonts w:eastAsiaTheme="minorEastAsia" w:hint="eastAsia"/>
                <w:lang w:val="en-US"/>
              </w:rPr>
              <w:t xml:space="preserve"> (3)</w:t>
            </w:r>
          </w:p>
        </w:tc>
        <w:tc>
          <w:tcPr>
            <w:tcW w:w="1418" w:type="dxa"/>
            <w:vAlign w:val="center"/>
          </w:tcPr>
          <w:p w:rsidR="006967E0" w:rsidRPr="00B97AB5" w:rsidRDefault="00B97AB5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6967E0" w:rsidRPr="00B97AB5" w:rsidRDefault="00B97AB5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</w:t>
            </w:r>
          </w:p>
        </w:tc>
        <w:tc>
          <w:tcPr>
            <w:tcW w:w="1420" w:type="dxa"/>
            <w:vAlign w:val="center"/>
          </w:tcPr>
          <w:p w:rsidR="006967E0" w:rsidRPr="00B97AB5" w:rsidRDefault="00B97AB5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10</w:t>
            </w:r>
          </w:p>
        </w:tc>
      </w:tr>
      <w:tr w:rsidR="006967E0" w:rsidTr="00F76846">
        <w:trPr>
          <w:jc w:val="center"/>
        </w:trPr>
        <w:tc>
          <w:tcPr>
            <w:tcW w:w="1988" w:type="dxa"/>
            <w:gridSpan w:val="2"/>
            <w:vAlign w:val="center"/>
          </w:tcPr>
          <w:p w:rsidR="003549F7" w:rsidRPr="008053EF" w:rsidRDefault="006967E0" w:rsidP="003549F7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CRS-IC</w:t>
            </w:r>
            <w:r w:rsidR="003549F7">
              <w:rPr>
                <w:rFonts w:eastAsiaTheme="minorEastAsia" w:hint="eastAsia"/>
                <w:lang w:val="en-US"/>
              </w:rPr>
              <w:t xml:space="preserve"> and CC-IM</w:t>
            </w:r>
          </w:p>
        </w:tc>
        <w:tc>
          <w:tcPr>
            <w:tcW w:w="1842" w:type="dxa"/>
            <w:vAlign w:val="center"/>
          </w:tcPr>
          <w:p w:rsidR="006967E0" w:rsidRPr="008053EF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Yes</w:t>
            </w:r>
            <w:r w:rsidR="003549F7">
              <w:rPr>
                <w:rFonts w:eastAsiaTheme="minorEastAsia" w:hint="eastAsia"/>
                <w:lang w:val="en-US"/>
              </w:rPr>
              <w:t xml:space="preserve"> (</w:t>
            </w:r>
            <w:r w:rsidR="00EA3E57">
              <w:rPr>
                <w:rFonts w:eastAsiaTheme="minorEastAsia" w:hint="eastAsia"/>
                <w:lang w:val="en-US"/>
              </w:rPr>
              <w:t>9</w:t>
            </w:r>
            <w:r w:rsidR="00B97AB5">
              <w:rPr>
                <w:rFonts w:eastAsiaTheme="minorEastAsia" w:hint="eastAsia"/>
                <w:lang w:val="en-US"/>
              </w:rPr>
              <w:t>)</w:t>
            </w:r>
          </w:p>
        </w:tc>
        <w:tc>
          <w:tcPr>
            <w:tcW w:w="1418" w:type="dxa"/>
            <w:vAlign w:val="center"/>
          </w:tcPr>
          <w:p w:rsidR="006967E0" w:rsidRPr="008053EF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:rsidR="006967E0" w:rsidRPr="00B97AB5" w:rsidRDefault="00B97AB5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0</w:t>
            </w:r>
          </w:p>
        </w:tc>
        <w:tc>
          <w:tcPr>
            <w:tcW w:w="1420" w:type="dxa"/>
            <w:vAlign w:val="center"/>
          </w:tcPr>
          <w:p w:rsidR="006967E0" w:rsidRPr="00B97AB5" w:rsidRDefault="003549F7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12</w:t>
            </w:r>
          </w:p>
        </w:tc>
      </w:tr>
      <w:tr w:rsidR="006967E0" w:rsidTr="00F76846">
        <w:trPr>
          <w:jc w:val="center"/>
        </w:trPr>
        <w:tc>
          <w:tcPr>
            <w:tcW w:w="1988" w:type="dxa"/>
            <w:gridSpan w:val="2"/>
            <w:vAlign w:val="center"/>
          </w:tcPr>
          <w:p w:rsidR="006967E0" w:rsidRPr="008053EF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CoMP</w:t>
            </w:r>
          </w:p>
        </w:tc>
        <w:tc>
          <w:tcPr>
            <w:tcW w:w="1842" w:type="dxa"/>
            <w:vAlign w:val="center"/>
          </w:tcPr>
          <w:p w:rsidR="006967E0" w:rsidRPr="008053EF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Yes</w:t>
            </w:r>
            <w:r w:rsidR="00B97AB5">
              <w:rPr>
                <w:rFonts w:eastAsiaTheme="minorEastAsia" w:hint="eastAsia"/>
                <w:lang w:val="en-US"/>
              </w:rPr>
              <w:t>(1)</w:t>
            </w:r>
          </w:p>
        </w:tc>
        <w:tc>
          <w:tcPr>
            <w:tcW w:w="1418" w:type="dxa"/>
            <w:vAlign w:val="center"/>
          </w:tcPr>
          <w:p w:rsidR="006967E0" w:rsidRPr="008053EF" w:rsidRDefault="006967E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:rsidR="006967E0" w:rsidRPr="00B83410" w:rsidRDefault="00B8341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</w:t>
            </w:r>
          </w:p>
        </w:tc>
        <w:tc>
          <w:tcPr>
            <w:tcW w:w="1420" w:type="dxa"/>
            <w:vAlign w:val="center"/>
          </w:tcPr>
          <w:p w:rsidR="006967E0" w:rsidRPr="00B83410" w:rsidRDefault="00B83410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7</w:t>
            </w:r>
          </w:p>
        </w:tc>
      </w:tr>
      <w:tr w:rsidR="00740AAA" w:rsidTr="00F76846">
        <w:trPr>
          <w:jc w:val="center"/>
        </w:trPr>
        <w:tc>
          <w:tcPr>
            <w:tcW w:w="1988" w:type="dxa"/>
            <w:gridSpan w:val="2"/>
            <w:vAlign w:val="center"/>
          </w:tcPr>
          <w:p w:rsidR="00740AAA" w:rsidRPr="00740AAA" w:rsidRDefault="00740AAA" w:rsidP="00B97AB5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NAICs</w:t>
            </w:r>
          </w:p>
        </w:tc>
        <w:tc>
          <w:tcPr>
            <w:tcW w:w="1842" w:type="dxa"/>
            <w:vAlign w:val="center"/>
          </w:tcPr>
          <w:p w:rsidR="00740AAA" w:rsidRPr="00740AAA" w:rsidRDefault="00740AAA" w:rsidP="00B97AB5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No</w:t>
            </w:r>
          </w:p>
        </w:tc>
        <w:tc>
          <w:tcPr>
            <w:tcW w:w="1418" w:type="dxa"/>
            <w:vAlign w:val="center"/>
          </w:tcPr>
          <w:p w:rsidR="00740AAA" w:rsidRPr="00740AAA" w:rsidRDefault="00740AAA" w:rsidP="00B97AB5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7</w:t>
            </w:r>
          </w:p>
        </w:tc>
        <w:tc>
          <w:tcPr>
            <w:tcW w:w="1559" w:type="dxa"/>
            <w:vAlign w:val="center"/>
          </w:tcPr>
          <w:p w:rsidR="00740AAA" w:rsidRPr="00740AAA" w:rsidRDefault="00740AAA" w:rsidP="00B97AB5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</w:t>
            </w:r>
          </w:p>
        </w:tc>
        <w:tc>
          <w:tcPr>
            <w:tcW w:w="1420" w:type="dxa"/>
            <w:vAlign w:val="center"/>
          </w:tcPr>
          <w:p w:rsidR="00740AAA" w:rsidRPr="00740AAA" w:rsidRDefault="00740AAA" w:rsidP="00B97AB5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10</w:t>
            </w:r>
          </w:p>
        </w:tc>
      </w:tr>
      <w:tr w:rsidR="00F76846" w:rsidTr="00F76846">
        <w:trPr>
          <w:jc w:val="center"/>
        </w:trPr>
        <w:tc>
          <w:tcPr>
            <w:tcW w:w="700" w:type="dxa"/>
            <w:vMerge w:val="restart"/>
            <w:vAlign w:val="center"/>
          </w:tcPr>
          <w:p w:rsidR="00F76846" w:rsidRPr="00D91F45" w:rsidRDefault="00F76846" w:rsidP="00B97AB5">
            <w:pPr>
              <w:jc w:val="center"/>
              <w:rPr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LAA</w:t>
            </w:r>
          </w:p>
        </w:tc>
        <w:tc>
          <w:tcPr>
            <w:tcW w:w="1288" w:type="dxa"/>
            <w:shd w:val="clear" w:color="auto" w:fill="FF0000"/>
            <w:vAlign w:val="center"/>
          </w:tcPr>
          <w:p w:rsidR="00F76846" w:rsidRPr="00D91F45" w:rsidRDefault="00F76846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F</w:t>
            </w:r>
            <w:r>
              <w:rPr>
                <w:rFonts w:eastAsiaTheme="minorEastAsia" w:hint="eastAsia"/>
                <w:lang w:val="en-US"/>
              </w:rPr>
              <w:t>ormally agreed</w:t>
            </w:r>
          </w:p>
        </w:tc>
        <w:tc>
          <w:tcPr>
            <w:tcW w:w="1842" w:type="dxa"/>
            <w:shd w:val="clear" w:color="auto" w:fill="FF0000"/>
            <w:vAlign w:val="center"/>
          </w:tcPr>
          <w:p w:rsidR="00F76846" w:rsidRPr="00D91F45" w:rsidRDefault="00F76846" w:rsidP="00F76846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FF0000"/>
            <w:vAlign w:val="center"/>
          </w:tcPr>
          <w:p w:rsidR="00F76846" w:rsidRPr="00D91F45" w:rsidRDefault="00F76846" w:rsidP="00D91F4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FF0000"/>
            <w:vAlign w:val="center"/>
          </w:tcPr>
          <w:p w:rsidR="00F76846" w:rsidRPr="00D91F45" w:rsidRDefault="00F76846" w:rsidP="00D91F4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2</w:t>
            </w:r>
          </w:p>
        </w:tc>
        <w:tc>
          <w:tcPr>
            <w:tcW w:w="1420" w:type="dxa"/>
            <w:shd w:val="clear" w:color="auto" w:fill="FF0000"/>
            <w:vAlign w:val="center"/>
          </w:tcPr>
          <w:p w:rsidR="00F76846" w:rsidRPr="00D91F45" w:rsidRDefault="00F76846" w:rsidP="00B97AB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4</w:t>
            </w:r>
          </w:p>
        </w:tc>
      </w:tr>
      <w:tr w:rsidR="00F76846" w:rsidTr="00F76846">
        <w:trPr>
          <w:jc w:val="center"/>
        </w:trPr>
        <w:tc>
          <w:tcPr>
            <w:tcW w:w="700" w:type="dxa"/>
            <w:vMerge/>
            <w:vAlign w:val="center"/>
          </w:tcPr>
          <w:p w:rsidR="00F76846" w:rsidRDefault="00F76846" w:rsidP="00B97AB5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1288" w:type="dxa"/>
            <w:vAlign w:val="center"/>
          </w:tcPr>
          <w:p w:rsidR="00F76846" w:rsidRPr="00F76846" w:rsidRDefault="00F76846" w:rsidP="00B97AB5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At most</w:t>
            </w:r>
          </w:p>
        </w:tc>
        <w:tc>
          <w:tcPr>
            <w:tcW w:w="1842" w:type="dxa"/>
            <w:vAlign w:val="center"/>
          </w:tcPr>
          <w:p w:rsidR="00F76846" w:rsidRPr="00F76846" w:rsidRDefault="00F76846" w:rsidP="00F76846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:rsidR="00F76846" w:rsidRPr="00F76846" w:rsidRDefault="00F76846" w:rsidP="00D91F45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:rsidR="00F76846" w:rsidRPr="00F76846" w:rsidRDefault="00F76846" w:rsidP="00D91F45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4</w:t>
            </w:r>
          </w:p>
        </w:tc>
        <w:tc>
          <w:tcPr>
            <w:tcW w:w="1420" w:type="dxa"/>
            <w:vAlign w:val="center"/>
          </w:tcPr>
          <w:p w:rsidR="00F76846" w:rsidRPr="00F76846" w:rsidRDefault="00F76846" w:rsidP="00B97AB5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9</w:t>
            </w:r>
          </w:p>
        </w:tc>
      </w:tr>
    </w:tbl>
    <w:p w:rsidR="003C4A29" w:rsidRDefault="003C4A29" w:rsidP="00BE7F71">
      <w:pPr>
        <w:rPr>
          <w:lang w:val="en-US"/>
        </w:rPr>
      </w:pPr>
    </w:p>
    <w:p w:rsidR="003C4A29" w:rsidRDefault="003C4A29" w:rsidP="00BE7F71">
      <w:pPr>
        <w:rPr>
          <w:lang w:val="en-US"/>
        </w:rPr>
      </w:pPr>
      <w:r>
        <w:rPr>
          <w:rFonts w:hint="eastAsia"/>
          <w:lang w:val="en-US"/>
        </w:rPr>
        <w:t xml:space="preserve">Based 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_Ref450660702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even consider the maximum test </w:t>
      </w:r>
      <w:r>
        <w:rPr>
          <w:lang w:val="en-US"/>
        </w:rPr>
        <w:t>number</w:t>
      </w:r>
      <w:r>
        <w:rPr>
          <w:rFonts w:hint="eastAsia"/>
          <w:lang w:val="en-US"/>
        </w:rPr>
        <w:t xml:space="preserve"> for LAA</w:t>
      </w:r>
      <w:r w:rsidR="00823F41">
        <w:rPr>
          <w:rFonts w:hint="eastAsia"/>
          <w:lang w:val="en-US"/>
        </w:rPr>
        <w:t xml:space="preserve">, the test number is only </w:t>
      </w:r>
      <w:r w:rsidR="00A72290">
        <w:rPr>
          <w:rFonts w:hint="eastAsia"/>
          <w:lang w:val="en-US"/>
        </w:rPr>
        <w:t>9</w:t>
      </w:r>
      <w:r w:rsidR="00823F41">
        <w:rPr>
          <w:rFonts w:hint="eastAsia"/>
          <w:lang w:val="en-US"/>
        </w:rPr>
        <w:t xml:space="preserve">. </w:t>
      </w:r>
      <w:r>
        <w:rPr>
          <w:rFonts w:hint="eastAsia"/>
          <w:lang w:val="en-US"/>
        </w:rPr>
        <w:t xml:space="preserve">To some extended, </w:t>
      </w:r>
      <w:r w:rsidR="00FB061B">
        <w:rPr>
          <w:rFonts w:hint="eastAsia"/>
          <w:lang w:val="en-US"/>
        </w:rPr>
        <w:t xml:space="preserve">LAA is purely a new radio interface. </w:t>
      </w:r>
      <w:r w:rsidR="00823F41">
        <w:rPr>
          <w:rFonts w:hint="eastAsia"/>
          <w:lang w:val="en-US"/>
        </w:rPr>
        <w:t xml:space="preserve">The new signal model has great impact on all aspects of the receiver implementation. </w:t>
      </w:r>
      <w:r w:rsidR="009C175B">
        <w:rPr>
          <w:rFonts w:hint="eastAsia"/>
          <w:lang w:val="en-US"/>
        </w:rPr>
        <w:t>Obviously, t</w:t>
      </w:r>
      <w:r w:rsidR="00823F41">
        <w:rPr>
          <w:rFonts w:hint="eastAsia"/>
          <w:lang w:val="en-US"/>
        </w:rPr>
        <w:t xml:space="preserve">he current </w:t>
      </w:r>
      <w:r w:rsidR="00823F41">
        <w:rPr>
          <w:lang w:val="en-US"/>
        </w:rPr>
        <w:t>discussed</w:t>
      </w:r>
      <w:r w:rsidR="00823F41">
        <w:rPr>
          <w:rFonts w:hint="eastAsia"/>
          <w:lang w:val="en-US"/>
        </w:rPr>
        <w:t xml:space="preserve"> test number </w:t>
      </w:r>
      <w:r w:rsidR="009C175B">
        <w:rPr>
          <w:rFonts w:hint="eastAsia"/>
          <w:lang w:val="en-US"/>
        </w:rPr>
        <w:t xml:space="preserve">for LAA is less or comparable with other features. Hence, it </w:t>
      </w:r>
      <w:r w:rsidR="00823F41">
        <w:rPr>
          <w:rFonts w:hint="eastAsia"/>
          <w:lang w:val="en-US"/>
        </w:rPr>
        <w:t xml:space="preserve">is </w:t>
      </w:r>
      <w:r w:rsidR="009C175B">
        <w:rPr>
          <w:rFonts w:hint="eastAsia"/>
          <w:lang w:val="en-US"/>
        </w:rPr>
        <w:t xml:space="preserve">an </w:t>
      </w:r>
      <w:r w:rsidR="00823F41">
        <w:rPr>
          <w:rFonts w:hint="eastAsia"/>
          <w:lang w:val="en-US"/>
        </w:rPr>
        <w:t xml:space="preserve">acceptable number for the </w:t>
      </w:r>
      <w:r w:rsidR="009C175B">
        <w:rPr>
          <w:rFonts w:hint="eastAsia"/>
          <w:lang w:val="en-US"/>
        </w:rPr>
        <w:t xml:space="preserve">group </w:t>
      </w:r>
    </w:p>
    <w:p w:rsidR="003122CC" w:rsidRPr="005C19E6" w:rsidRDefault="003122CC" w:rsidP="00BE7F71">
      <w:pPr>
        <w:rPr>
          <w:lang w:val="en-US"/>
        </w:rPr>
      </w:pPr>
      <w:r w:rsidRPr="003122CC">
        <w:rPr>
          <w:rFonts w:hint="eastAsia"/>
          <w:b/>
          <w:lang w:val="en-US"/>
        </w:rPr>
        <w:t>Observation 4</w:t>
      </w:r>
      <w:r>
        <w:rPr>
          <w:rFonts w:hint="eastAsia"/>
          <w:lang w:val="en-US"/>
        </w:rPr>
        <w:t xml:space="preserve">:  </w:t>
      </w:r>
      <w:r w:rsidRPr="003B469F">
        <w:rPr>
          <w:rFonts w:hint="eastAsia"/>
          <w:i/>
          <w:lang w:val="en-US"/>
        </w:rPr>
        <w:t xml:space="preserve">The test number of LAA is reasonable when the explicit test is considered. </w:t>
      </w:r>
    </w:p>
    <w:p w:rsidR="00B47BCD" w:rsidRPr="00B47BCD" w:rsidRDefault="00B47BCD" w:rsidP="00BE7F71">
      <w:pPr>
        <w:rPr>
          <w:lang w:val="en-US"/>
        </w:rPr>
      </w:pPr>
      <w:r>
        <w:rPr>
          <w:rFonts w:hint="eastAsia"/>
          <w:lang w:val="en-US"/>
        </w:rPr>
        <w:t xml:space="preserve">Based on the above observations and the general principle, we </w:t>
      </w:r>
      <w:r>
        <w:rPr>
          <w:lang w:val="en-US"/>
        </w:rPr>
        <w:t>have</w:t>
      </w:r>
      <w:r>
        <w:rPr>
          <w:rFonts w:hint="eastAsia"/>
          <w:lang w:val="en-US"/>
        </w:rPr>
        <w:t xml:space="preserve"> the </w:t>
      </w:r>
      <w:r>
        <w:rPr>
          <w:lang w:val="en-US"/>
        </w:rPr>
        <w:t>following</w:t>
      </w:r>
      <w:r>
        <w:rPr>
          <w:rFonts w:hint="eastAsia"/>
          <w:lang w:val="en-US"/>
        </w:rPr>
        <w:t xml:space="preserve"> proposal:</w:t>
      </w:r>
    </w:p>
    <w:p w:rsidR="00BE7F71" w:rsidRPr="00A703E4" w:rsidRDefault="00680CD3" w:rsidP="00BE7F71">
      <w:pPr>
        <w:rPr>
          <w:lang w:val="en-US"/>
        </w:rPr>
      </w:pPr>
      <w:r w:rsidRPr="00680CD3">
        <w:rPr>
          <w:b/>
        </w:rPr>
        <w:t xml:space="preserve">Proposal </w:t>
      </w:r>
      <w:r>
        <w:rPr>
          <w:rFonts w:hint="eastAsia"/>
          <w:b/>
        </w:rPr>
        <w:t>1</w:t>
      </w:r>
      <w:r w:rsidRPr="00680CD3">
        <w:t xml:space="preserve">: </w:t>
      </w:r>
      <w:r w:rsidRPr="0064145B">
        <w:rPr>
          <w:i/>
        </w:rPr>
        <w:t>Explicitly specify the PDCCH and EPDCCH performance requirements</w:t>
      </w:r>
    </w:p>
    <w:p w:rsidR="00BE7F71" w:rsidRDefault="00CE1646" w:rsidP="00CE1646">
      <w:pPr>
        <w:pStyle w:val="Heading1"/>
        <w:rPr>
          <w:lang w:val="en-US"/>
        </w:rPr>
      </w:pPr>
      <w:r>
        <w:rPr>
          <w:rFonts w:hint="eastAsia"/>
          <w:lang w:val="en-US"/>
        </w:rPr>
        <w:t>Conclusion</w:t>
      </w:r>
    </w:p>
    <w:p w:rsidR="00C90979" w:rsidRDefault="00920A35" w:rsidP="002772BF">
      <w:pPr>
        <w:rPr>
          <w:lang w:val="en-US"/>
        </w:rPr>
      </w:pPr>
      <w:r>
        <w:rPr>
          <w:rFonts w:hint="eastAsia"/>
          <w:lang w:val="en-US"/>
        </w:rPr>
        <w:t xml:space="preserve">For (e)PDCCH performance verification, </w:t>
      </w:r>
      <w:r w:rsidR="00C90979">
        <w:rPr>
          <w:rFonts w:hint="eastAsia"/>
          <w:lang w:val="en-US"/>
        </w:rPr>
        <w:t xml:space="preserve"> </w:t>
      </w:r>
      <w:r w:rsidR="00AA0C2A">
        <w:rPr>
          <w:rFonts w:hint="eastAsia"/>
          <w:lang w:val="en-US"/>
        </w:rPr>
        <w:t>we have the following observations:</w:t>
      </w:r>
    </w:p>
    <w:p w:rsidR="00A9185E" w:rsidRPr="00594FD6" w:rsidRDefault="00A9185E" w:rsidP="00A9185E">
      <w:pPr>
        <w:rPr>
          <w:lang w:val="en-US"/>
        </w:rPr>
      </w:pPr>
      <w:r w:rsidRPr="00594FD6">
        <w:rPr>
          <w:rFonts w:hint="eastAsia"/>
          <w:b/>
          <w:lang w:val="en-US"/>
        </w:rPr>
        <w:t xml:space="preserve">Observation </w:t>
      </w:r>
      <w:r>
        <w:rPr>
          <w:rFonts w:hint="eastAsia"/>
          <w:b/>
          <w:lang w:val="en-US"/>
        </w:rPr>
        <w:t>1</w:t>
      </w:r>
      <w:r>
        <w:rPr>
          <w:rFonts w:hint="eastAsia"/>
          <w:lang w:val="en-US"/>
        </w:rPr>
        <w:t xml:space="preserve">:  </w:t>
      </w:r>
      <w:r w:rsidR="003072E1" w:rsidRPr="00B64F32">
        <w:rPr>
          <w:rFonts w:hint="eastAsia"/>
          <w:i/>
          <w:lang w:val="en-US"/>
        </w:rPr>
        <w:t xml:space="preserve">AGC/FTL/TTL problem </w:t>
      </w:r>
      <w:r w:rsidR="003072E1">
        <w:rPr>
          <w:rFonts w:hint="eastAsia"/>
          <w:i/>
          <w:lang w:val="en-US"/>
        </w:rPr>
        <w:t xml:space="preserve">or </w:t>
      </w:r>
      <w:r w:rsidR="003072E1">
        <w:rPr>
          <w:i/>
          <w:lang w:val="en-US"/>
        </w:rPr>
        <w:t>other</w:t>
      </w:r>
      <w:r w:rsidR="003072E1">
        <w:rPr>
          <w:rFonts w:hint="eastAsia"/>
          <w:i/>
          <w:lang w:val="en-US"/>
        </w:rPr>
        <w:t xml:space="preserve"> receiver problem for (e)PDCCH </w:t>
      </w:r>
      <w:r w:rsidR="003072E1" w:rsidRPr="00B64F32">
        <w:rPr>
          <w:rFonts w:hint="eastAsia"/>
          <w:i/>
          <w:lang w:val="en-US"/>
        </w:rPr>
        <w:t>can be</w:t>
      </w:r>
      <w:r w:rsidR="003072E1">
        <w:rPr>
          <w:rFonts w:hint="eastAsia"/>
          <w:i/>
          <w:lang w:val="en-US"/>
        </w:rPr>
        <w:t xml:space="preserve"> explicitly reflected </w:t>
      </w:r>
      <w:r w:rsidR="003072E1" w:rsidRPr="00B64F32">
        <w:rPr>
          <w:rFonts w:hint="eastAsia"/>
          <w:i/>
          <w:lang w:val="en-US"/>
        </w:rPr>
        <w:t xml:space="preserve">in </w:t>
      </w:r>
      <w:r w:rsidR="003072E1">
        <w:rPr>
          <w:rFonts w:hint="eastAsia"/>
          <w:i/>
          <w:lang w:val="en-US"/>
        </w:rPr>
        <w:t xml:space="preserve">explicit </w:t>
      </w:r>
      <w:r w:rsidR="003072E1" w:rsidRPr="00B64F32">
        <w:rPr>
          <w:rFonts w:hint="eastAsia"/>
          <w:i/>
          <w:lang w:val="en-US"/>
        </w:rPr>
        <w:t>(e)PDCCH performance</w:t>
      </w:r>
      <w:r w:rsidR="003072E1">
        <w:rPr>
          <w:rFonts w:hint="eastAsia"/>
          <w:i/>
          <w:lang w:val="en-US"/>
        </w:rPr>
        <w:t xml:space="preserve"> test </w:t>
      </w:r>
      <w:r w:rsidR="003072E1" w:rsidRPr="00B64F32">
        <w:rPr>
          <w:rFonts w:hint="eastAsia"/>
          <w:i/>
          <w:lang w:val="en-US"/>
        </w:rPr>
        <w:t>and it may not</w:t>
      </w:r>
      <w:r w:rsidR="003072E1">
        <w:rPr>
          <w:rFonts w:hint="eastAsia"/>
          <w:i/>
          <w:lang w:val="en-US"/>
        </w:rPr>
        <w:t xml:space="preserve"> be </w:t>
      </w:r>
      <w:r w:rsidR="003072E1" w:rsidRPr="00B64F32">
        <w:rPr>
          <w:rFonts w:hint="eastAsia"/>
          <w:i/>
          <w:lang w:val="en-US"/>
        </w:rPr>
        <w:t xml:space="preserve"> fully reflected in </w:t>
      </w:r>
      <w:r w:rsidR="003072E1">
        <w:rPr>
          <w:rFonts w:hint="eastAsia"/>
          <w:i/>
          <w:lang w:val="en-US"/>
        </w:rPr>
        <w:t xml:space="preserve">PDSCH </w:t>
      </w:r>
      <w:r w:rsidR="003072E1" w:rsidRPr="00B64F32">
        <w:rPr>
          <w:rFonts w:hint="eastAsia"/>
          <w:i/>
          <w:lang w:val="en-US"/>
        </w:rPr>
        <w:t>performance</w:t>
      </w:r>
      <w:r w:rsidR="003072E1">
        <w:rPr>
          <w:rFonts w:hint="eastAsia"/>
          <w:i/>
          <w:lang w:val="en-US"/>
        </w:rPr>
        <w:t xml:space="preserve"> test</w:t>
      </w:r>
      <w:r w:rsidR="003072E1" w:rsidRPr="00B64F32">
        <w:rPr>
          <w:rFonts w:hint="eastAsia"/>
          <w:i/>
          <w:lang w:val="en-US"/>
        </w:rPr>
        <w:t>.</w:t>
      </w:r>
      <w:r w:rsidR="003072E1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 </w:t>
      </w:r>
    </w:p>
    <w:p w:rsidR="00A9185E" w:rsidRDefault="00A9185E" w:rsidP="00A9185E">
      <w:pPr>
        <w:rPr>
          <w:lang w:val="en-US"/>
        </w:rPr>
      </w:pPr>
      <w:r w:rsidRPr="00351E8C">
        <w:rPr>
          <w:rFonts w:hint="eastAsia"/>
          <w:b/>
          <w:lang w:val="en-US"/>
        </w:rPr>
        <w:t>Observation</w:t>
      </w:r>
      <w:r>
        <w:rPr>
          <w:rFonts w:hint="eastAsia"/>
          <w:b/>
          <w:lang w:val="en-US"/>
        </w:rPr>
        <w:t xml:space="preserve"> 2</w:t>
      </w:r>
      <w:r>
        <w:rPr>
          <w:rFonts w:hint="eastAsia"/>
          <w:lang w:val="en-US"/>
        </w:rPr>
        <w:t xml:space="preserve">:  </w:t>
      </w:r>
      <w:r w:rsidR="006D51C3" w:rsidRPr="00B64F32">
        <w:rPr>
          <w:rFonts w:hint="eastAsia"/>
          <w:i/>
          <w:lang w:val="en-US"/>
        </w:rPr>
        <w:t xml:space="preserve">The MCS of PDSCH and the number of CCEs, the number of OFDM symbols for control channel shall be tuned carefully for the </w:t>
      </w:r>
      <w:r w:rsidR="006D51C3" w:rsidRPr="00B64F32">
        <w:rPr>
          <w:i/>
          <w:lang w:val="en-US"/>
        </w:rPr>
        <w:t>implicit</w:t>
      </w:r>
      <w:r w:rsidR="006D51C3" w:rsidRPr="00B64F32">
        <w:rPr>
          <w:rFonts w:hint="eastAsia"/>
          <w:i/>
          <w:lang w:val="en-US"/>
        </w:rPr>
        <w:t xml:space="preserve"> (e</w:t>
      </w:r>
      <w:r w:rsidR="006D51C3" w:rsidRPr="00B64F32">
        <w:rPr>
          <w:i/>
          <w:lang w:val="en-US"/>
        </w:rPr>
        <w:t>) PDCCH</w:t>
      </w:r>
      <w:r w:rsidR="006D51C3" w:rsidRPr="00B64F32">
        <w:rPr>
          <w:rFonts w:hint="eastAsia"/>
          <w:i/>
          <w:lang w:val="en-US"/>
        </w:rPr>
        <w:t xml:space="preserve"> performance test if </w:t>
      </w:r>
      <w:r w:rsidR="006D51C3" w:rsidRPr="00B64F32">
        <w:rPr>
          <w:i/>
          <w:lang w:val="en-US"/>
        </w:rPr>
        <w:t>implicit (</w:t>
      </w:r>
      <w:r w:rsidR="006D51C3" w:rsidRPr="00B64F32">
        <w:rPr>
          <w:rFonts w:hint="eastAsia"/>
          <w:i/>
          <w:lang w:val="en-US"/>
        </w:rPr>
        <w:t>e</w:t>
      </w:r>
      <w:r w:rsidR="006D51C3" w:rsidRPr="00B64F32">
        <w:rPr>
          <w:i/>
          <w:lang w:val="en-US"/>
        </w:rPr>
        <w:t>)</w:t>
      </w:r>
      <w:r w:rsidR="006D51C3" w:rsidRPr="00B64F32">
        <w:rPr>
          <w:rFonts w:hint="eastAsia"/>
          <w:i/>
          <w:lang w:val="en-US"/>
        </w:rPr>
        <w:t xml:space="preserve">PDCCH </w:t>
      </w:r>
      <w:r w:rsidR="006D51C3" w:rsidRPr="00B64F32">
        <w:rPr>
          <w:i/>
          <w:lang w:val="en-US"/>
        </w:rPr>
        <w:t>performance</w:t>
      </w:r>
      <w:r w:rsidR="006D51C3" w:rsidRPr="00B64F32">
        <w:rPr>
          <w:rFonts w:hint="eastAsia"/>
          <w:i/>
          <w:lang w:val="en-US"/>
        </w:rPr>
        <w:t xml:space="preserve"> </w:t>
      </w:r>
      <w:r w:rsidR="006D51C3" w:rsidRPr="00B64F32">
        <w:rPr>
          <w:i/>
          <w:lang w:val="en-US"/>
        </w:rPr>
        <w:t>verification</w:t>
      </w:r>
      <w:r w:rsidR="006D51C3" w:rsidRPr="00B64F32">
        <w:rPr>
          <w:rFonts w:hint="eastAsia"/>
          <w:i/>
          <w:lang w:val="en-US"/>
        </w:rPr>
        <w:t xml:space="preserve">  is used. Otherwise, the bad implementation can easily pass the test.</w:t>
      </w:r>
    </w:p>
    <w:p w:rsidR="00A9185E" w:rsidRDefault="00A9185E" w:rsidP="00A9185E">
      <w:pPr>
        <w:rPr>
          <w:lang w:val="en-US"/>
        </w:rPr>
      </w:pPr>
      <w:r w:rsidRPr="00A9185E">
        <w:rPr>
          <w:rFonts w:hint="eastAsia"/>
          <w:b/>
          <w:lang w:val="en-US"/>
        </w:rPr>
        <w:t>Observation 3</w:t>
      </w:r>
      <w:r>
        <w:rPr>
          <w:rFonts w:hint="eastAsia"/>
          <w:lang w:val="en-US"/>
        </w:rPr>
        <w:t xml:space="preserve">: </w:t>
      </w:r>
      <w:r w:rsidR="003B469F" w:rsidRPr="00B64F32">
        <w:rPr>
          <w:rFonts w:hint="eastAsia"/>
          <w:i/>
          <w:lang w:val="en-US"/>
        </w:rPr>
        <w:t>(e)PDCCH performance shall be explicitly specified based on general RAN4 principle</w:t>
      </w:r>
    </w:p>
    <w:p w:rsidR="003122CC" w:rsidRPr="005C19E6" w:rsidRDefault="003122CC" w:rsidP="003122CC">
      <w:pPr>
        <w:rPr>
          <w:lang w:val="en-US"/>
        </w:rPr>
      </w:pPr>
      <w:r w:rsidRPr="003122CC">
        <w:rPr>
          <w:rFonts w:hint="eastAsia"/>
          <w:b/>
          <w:lang w:val="en-US"/>
        </w:rPr>
        <w:t>Observation 4</w:t>
      </w:r>
      <w:r>
        <w:rPr>
          <w:rFonts w:hint="eastAsia"/>
          <w:lang w:val="en-US"/>
        </w:rPr>
        <w:t xml:space="preserve">:  </w:t>
      </w:r>
      <w:r w:rsidRPr="00B739A3">
        <w:rPr>
          <w:rFonts w:hint="eastAsia"/>
          <w:i/>
          <w:lang w:val="en-US"/>
        </w:rPr>
        <w:t xml:space="preserve">The test number of LAA is reasonable when the explicit test is considered. </w:t>
      </w:r>
    </w:p>
    <w:p w:rsidR="00A9185E" w:rsidRDefault="00A9185E" w:rsidP="002772BF">
      <w:pPr>
        <w:rPr>
          <w:lang w:val="en-US"/>
        </w:rPr>
      </w:pPr>
      <w:r>
        <w:rPr>
          <w:rFonts w:hint="eastAsia"/>
          <w:lang w:val="en-US"/>
        </w:rPr>
        <w:t>Based on the above proposals, we propose:</w:t>
      </w:r>
    </w:p>
    <w:p w:rsidR="00AA0C2A" w:rsidRPr="00A9185E" w:rsidRDefault="00A9185E" w:rsidP="002772BF">
      <w:r w:rsidRPr="00680CD3">
        <w:rPr>
          <w:b/>
        </w:rPr>
        <w:t xml:space="preserve">Proposal </w:t>
      </w:r>
      <w:r>
        <w:rPr>
          <w:rFonts w:hint="eastAsia"/>
          <w:b/>
        </w:rPr>
        <w:t>1</w:t>
      </w:r>
      <w:r w:rsidRPr="00680CD3">
        <w:t xml:space="preserve">: </w:t>
      </w:r>
      <w:r w:rsidRPr="0064145B">
        <w:rPr>
          <w:i/>
        </w:rPr>
        <w:t>Explicitly specify the PDCCH and EPDCCH performance requirements</w:t>
      </w:r>
      <w:r w:rsidR="00E8743A">
        <w:rPr>
          <w:rFonts w:hint="eastAsia"/>
          <w:i/>
        </w:rPr>
        <w:t xml:space="preserve"> in LAA demodulation test</w:t>
      </w:r>
    </w:p>
    <w:p w:rsidR="00BE7F71" w:rsidRDefault="00BE7F71" w:rsidP="00BE7F71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  <w:lang w:val="en-US"/>
        </w:rPr>
        <w:t>Reference</w:t>
      </w:r>
    </w:p>
    <w:p w:rsidR="00941221" w:rsidRPr="00941221" w:rsidRDefault="00941221" w:rsidP="00941221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9" w:name="_Ref450552175"/>
      <w:r w:rsidRPr="00941221">
        <w:rPr>
          <w:lang w:val="en-US"/>
        </w:rPr>
        <w:t>R4-162754</w:t>
      </w:r>
      <w:r>
        <w:rPr>
          <w:rFonts w:hint="eastAsia"/>
          <w:lang w:val="en-US"/>
        </w:rPr>
        <w:t xml:space="preserve">, </w:t>
      </w:r>
      <w:r w:rsidRPr="00941221">
        <w:rPr>
          <w:lang w:val="en-US"/>
        </w:rPr>
        <w:t>Way forward on the signal model for LAA demodulation (Draft)</w:t>
      </w:r>
      <w:r>
        <w:rPr>
          <w:rFonts w:hint="eastAsia"/>
          <w:lang w:val="en-US"/>
        </w:rPr>
        <w:t>, Ericsson, Intel, Apr, 2016</w:t>
      </w:r>
      <w:bookmarkEnd w:id="9"/>
    </w:p>
    <w:sectPr w:rsidR="00941221" w:rsidRPr="00941221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53A" w:rsidRDefault="00CD653A">
      <w:r>
        <w:separator/>
      </w:r>
    </w:p>
  </w:endnote>
  <w:endnote w:type="continuationSeparator" w:id="0">
    <w:p w:rsidR="00CD653A" w:rsidRDefault="00CD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558" w:rsidRDefault="00513558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43D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D43D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53A" w:rsidRDefault="00CD653A">
      <w:r>
        <w:separator/>
      </w:r>
    </w:p>
  </w:footnote>
  <w:footnote w:type="continuationSeparator" w:id="0">
    <w:p w:rsidR="00CD653A" w:rsidRDefault="00CD6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558" w:rsidRDefault="005135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ED2773"/>
    <w:multiLevelType w:val="hybridMultilevel"/>
    <w:tmpl w:val="0BD66B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14133C"/>
    <w:multiLevelType w:val="hybridMultilevel"/>
    <w:tmpl w:val="57E09B24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AB3D19"/>
    <w:multiLevelType w:val="hybridMultilevel"/>
    <w:tmpl w:val="2B3297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1B71DA0"/>
    <w:multiLevelType w:val="hybridMultilevel"/>
    <w:tmpl w:val="8B92F8DA"/>
    <w:lvl w:ilvl="0" w:tplc="79C61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89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E6C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7C7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E3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C6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65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A04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66F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5B7ECE"/>
    <w:multiLevelType w:val="hybridMultilevel"/>
    <w:tmpl w:val="135E3C0C"/>
    <w:lvl w:ilvl="0" w:tplc="FBD4BA30">
      <w:start w:val="1"/>
      <w:numFmt w:val="decimal"/>
      <w:lvlText w:val="[%1]."/>
      <w:lvlJc w:val="left"/>
      <w:pPr>
        <w:ind w:left="420" w:hanging="420"/>
      </w:pPr>
      <w:rPr>
        <w:rFonts w:hint="eastAsia"/>
        <w:spacing w:val="-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4762D3"/>
    <w:multiLevelType w:val="hybridMultilevel"/>
    <w:tmpl w:val="1E7E41BA"/>
    <w:lvl w:ilvl="0" w:tplc="D8408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4950C">
      <w:start w:val="78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6D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3037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4215B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2CB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A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41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CB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D10AB1"/>
    <w:multiLevelType w:val="hybridMultilevel"/>
    <w:tmpl w:val="CD9EA67E"/>
    <w:lvl w:ilvl="0" w:tplc="CC94E1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B03DF4">
      <w:start w:val="235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8A5A98">
      <w:start w:val="235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7A08646">
      <w:start w:val="235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246C6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EA14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F417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CAE30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8CCEB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B74FB"/>
    <w:multiLevelType w:val="hybridMultilevel"/>
    <w:tmpl w:val="233647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5A44510"/>
    <w:multiLevelType w:val="hybridMultilevel"/>
    <w:tmpl w:val="5448D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DD34482"/>
    <w:multiLevelType w:val="hybridMultilevel"/>
    <w:tmpl w:val="EC4A6A92"/>
    <w:lvl w:ilvl="0" w:tplc="DB829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61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C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82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0667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8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12ED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DAF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22F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6A144034"/>
    <w:multiLevelType w:val="hybridMultilevel"/>
    <w:tmpl w:val="80E2C06E"/>
    <w:lvl w:ilvl="0" w:tplc="E27EB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0220E0">
      <w:start w:val="38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7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A6F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E03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A8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1814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E1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69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1"/>
  </w:num>
  <w:num w:numId="4">
    <w:abstractNumId w:val="27"/>
  </w:num>
  <w:num w:numId="5">
    <w:abstractNumId w:val="5"/>
  </w:num>
  <w:num w:numId="6">
    <w:abstractNumId w:val="16"/>
  </w:num>
  <w:num w:numId="7">
    <w:abstractNumId w:val="24"/>
  </w:num>
  <w:num w:numId="8">
    <w:abstractNumId w:val="19"/>
  </w:num>
  <w:num w:numId="9">
    <w:abstractNumId w:val="13"/>
  </w:num>
  <w:num w:numId="10">
    <w:abstractNumId w:val="25"/>
  </w:num>
  <w:num w:numId="11">
    <w:abstractNumId w:val="23"/>
  </w:num>
  <w:num w:numId="12">
    <w:abstractNumId w:val="6"/>
  </w:num>
  <w:num w:numId="13">
    <w:abstractNumId w:val="3"/>
  </w:num>
  <w:num w:numId="14">
    <w:abstractNumId w:val="7"/>
  </w:num>
  <w:num w:numId="15">
    <w:abstractNumId w:val="26"/>
  </w:num>
  <w:num w:numId="16">
    <w:abstractNumId w:val="12"/>
  </w:num>
  <w:num w:numId="17">
    <w:abstractNumId w:val="2"/>
  </w:num>
  <w:num w:numId="18">
    <w:abstractNumId w:val="10"/>
  </w:num>
  <w:num w:numId="19">
    <w:abstractNumId w:val="22"/>
  </w:num>
  <w:num w:numId="20">
    <w:abstractNumId w:val="17"/>
  </w:num>
  <w:num w:numId="21">
    <w:abstractNumId w:val="8"/>
  </w:num>
  <w:num w:numId="22">
    <w:abstractNumId w:val="20"/>
  </w:num>
  <w:num w:numId="23">
    <w:abstractNumId w:val="4"/>
  </w:num>
  <w:num w:numId="24">
    <w:abstractNumId w:val="0"/>
  </w:num>
  <w:num w:numId="25">
    <w:abstractNumId w:val="14"/>
  </w:num>
  <w:num w:numId="26">
    <w:abstractNumId w:val="9"/>
  </w:num>
  <w:num w:numId="27">
    <w:abstractNumId w:val="1"/>
  </w:num>
  <w:num w:numId="28">
    <w:abstractNumId w:val="15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912"/>
    <w:rsid w:val="00015A19"/>
    <w:rsid w:val="000173A2"/>
    <w:rsid w:val="00026ACF"/>
    <w:rsid w:val="00026EDA"/>
    <w:rsid w:val="00031496"/>
    <w:rsid w:val="0003279D"/>
    <w:rsid w:val="00035A95"/>
    <w:rsid w:val="00040A52"/>
    <w:rsid w:val="00043AFB"/>
    <w:rsid w:val="0005240C"/>
    <w:rsid w:val="0005242B"/>
    <w:rsid w:val="000643CE"/>
    <w:rsid w:val="00067918"/>
    <w:rsid w:val="00072848"/>
    <w:rsid w:val="00075BE0"/>
    <w:rsid w:val="00080027"/>
    <w:rsid w:val="00083AFB"/>
    <w:rsid w:val="00083E5B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3D5C"/>
    <w:rsid w:val="000C637B"/>
    <w:rsid w:val="000D1591"/>
    <w:rsid w:val="000D390B"/>
    <w:rsid w:val="000E119B"/>
    <w:rsid w:val="000E49EF"/>
    <w:rsid w:val="000F03B7"/>
    <w:rsid w:val="000F144F"/>
    <w:rsid w:val="000F60B2"/>
    <w:rsid w:val="000F642E"/>
    <w:rsid w:val="00100E91"/>
    <w:rsid w:val="001121D2"/>
    <w:rsid w:val="001260F6"/>
    <w:rsid w:val="00127701"/>
    <w:rsid w:val="00131F98"/>
    <w:rsid w:val="00132565"/>
    <w:rsid w:val="00153B4F"/>
    <w:rsid w:val="00153BA9"/>
    <w:rsid w:val="001561DD"/>
    <w:rsid w:val="00160FC2"/>
    <w:rsid w:val="00161C58"/>
    <w:rsid w:val="00166D37"/>
    <w:rsid w:val="001805E5"/>
    <w:rsid w:val="001807D0"/>
    <w:rsid w:val="00182390"/>
    <w:rsid w:val="001849C3"/>
    <w:rsid w:val="001855C5"/>
    <w:rsid w:val="00187D58"/>
    <w:rsid w:val="0019129C"/>
    <w:rsid w:val="00197EC1"/>
    <w:rsid w:val="001A01BF"/>
    <w:rsid w:val="001B25FF"/>
    <w:rsid w:val="001B37D7"/>
    <w:rsid w:val="001B6327"/>
    <w:rsid w:val="001B6B90"/>
    <w:rsid w:val="001D6428"/>
    <w:rsid w:val="001E2BCB"/>
    <w:rsid w:val="001E34AE"/>
    <w:rsid w:val="001E3EBE"/>
    <w:rsid w:val="001F2699"/>
    <w:rsid w:val="001F460B"/>
    <w:rsid w:val="001F5E00"/>
    <w:rsid w:val="001F7FF8"/>
    <w:rsid w:val="002046E6"/>
    <w:rsid w:val="00216465"/>
    <w:rsid w:val="00216D83"/>
    <w:rsid w:val="00221532"/>
    <w:rsid w:val="00226538"/>
    <w:rsid w:val="0023122F"/>
    <w:rsid w:val="002367CC"/>
    <w:rsid w:val="00237E20"/>
    <w:rsid w:val="002508E6"/>
    <w:rsid w:val="00261554"/>
    <w:rsid w:val="00270647"/>
    <w:rsid w:val="00272573"/>
    <w:rsid w:val="002772BF"/>
    <w:rsid w:val="00290F74"/>
    <w:rsid w:val="002910A4"/>
    <w:rsid w:val="002971D9"/>
    <w:rsid w:val="002977EA"/>
    <w:rsid w:val="002B5041"/>
    <w:rsid w:val="002D5960"/>
    <w:rsid w:val="002E0823"/>
    <w:rsid w:val="002E0C87"/>
    <w:rsid w:val="002E6775"/>
    <w:rsid w:val="002E6EA3"/>
    <w:rsid w:val="002E7648"/>
    <w:rsid w:val="002F2DD8"/>
    <w:rsid w:val="002F6970"/>
    <w:rsid w:val="00300390"/>
    <w:rsid w:val="00303D52"/>
    <w:rsid w:val="003072E1"/>
    <w:rsid w:val="003122CC"/>
    <w:rsid w:val="003135E5"/>
    <w:rsid w:val="003216DA"/>
    <w:rsid w:val="00325616"/>
    <w:rsid w:val="0033227D"/>
    <w:rsid w:val="00351E8C"/>
    <w:rsid w:val="003549F7"/>
    <w:rsid w:val="00355CE4"/>
    <w:rsid w:val="003710A7"/>
    <w:rsid w:val="00371150"/>
    <w:rsid w:val="00373313"/>
    <w:rsid w:val="00373ACB"/>
    <w:rsid w:val="0038289A"/>
    <w:rsid w:val="003847C2"/>
    <w:rsid w:val="0039330D"/>
    <w:rsid w:val="00394EF9"/>
    <w:rsid w:val="0039592D"/>
    <w:rsid w:val="003A0E9F"/>
    <w:rsid w:val="003A4340"/>
    <w:rsid w:val="003A5799"/>
    <w:rsid w:val="003B469F"/>
    <w:rsid w:val="003C0F6A"/>
    <w:rsid w:val="003C2448"/>
    <w:rsid w:val="003C3F6C"/>
    <w:rsid w:val="003C4A29"/>
    <w:rsid w:val="003D0DEB"/>
    <w:rsid w:val="003E319E"/>
    <w:rsid w:val="003F404D"/>
    <w:rsid w:val="0041465A"/>
    <w:rsid w:val="0041539E"/>
    <w:rsid w:val="00416EC3"/>
    <w:rsid w:val="00417F6B"/>
    <w:rsid w:val="00433FF0"/>
    <w:rsid w:val="0044107A"/>
    <w:rsid w:val="00442002"/>
    <w:rsid w:val="00442F9C"/>
    <w:rsid w:val="00446456"/>
    <w:rsid w:val="00463C49"/>
    <w:rsid w:val="0046454A"/>
    <w:rsid w:val="004666C8"/>
    <w:rsid w:val="004719A7"/>
    <w:rsid w:val="00484362"/>
    <w:rsid w:val="00493C74"/>
    <w:rsid w:val="004950BA"/>
    <w:rsid w:val="00496730"/>
    <w:rsid w:val="004B0E99"/>
    <w:rsid w:val="004B37C6"/>
    <w:rsid w:val="004B565B"/>
    <w:rsid w:val="004B7041"/>
    <w:rsid w:val="004C7F18"/>
    <w:rsid w:val="004D1869"/>
    <w:rsid w:val="004E4EFA"/>
    <w:rsid w:val="0050130A"/>
    <w:rsid w:val="00505F63"/>
    <w:rsid w:val="00506FCB"/>
    <w:rsid w:val="00513558"/>
    <w:rsid w:val="0051669B"/>
    <w:rsid w:val="005320E2"/>
    <w:rsid w:val="00536997"/>
    <w:rsid w:val="0054440F"/>
    <w:rsid w:val="0054541A"/>
    <w:rsid w:val="00545FF3"/>
    <w:rsid w:val="00547C15"/>
    <w:rsid w:val="0055050C"/>
    <w:rsid w:val="0055569C"/>
    <w:rsid w:val="005600E5"/>
    <w:rsid w:val="0056047C"/>
    <w:rsid w:val="0056275E"/>
    <w:rsid w:val="0056349B"/>
    <w:rsid w:val="00563AD9"/>
    <w:rsid w:val="005663BF"/>
    <w:rsid w:val="005664DE"/>
    <w:rsid w:val="00567399"/>
    <w:rsid w:val="00573E75"/>
    <w:rsid w:val="00586565"/>
    <w:rsid w:val="00591123"/>
    <w:rsid w:val="00594FD6"/>
    <w:rsid w:val="00595AAD"/>
    <w:rsid w:val="005A20B2"/>
    <w:rsid w:val="005A2E5A"/>
    <w:rsid w:val="005A3926"/>
    <w:rsid w:val="005A447B"/>
    <w:rsid w:val="005B603D"/>
    <w:rsid w:val="005C0F68"/>
    <w:rsid w:val="005C19E6"/>
    <w:rsid w:val="005D2DF2"/>
    <w:rsid w:val="005D564B"/>
    <w:rsid w:val="005E0115"/>
    <w:rsid w:val="005E1875"/>
    <w:rsid w:val="005E495F"/>
    <w:rsid w:val="005F3927"/>
    <w:rsid w:val="005F5A31"/>
    <w:rsid w:val="00600912"/>
    <w:rsid w:val="00602C39"/>
    <w:rsid w:val="00605AFD"/>
    <w:rsid w:val="00607008"/>
    <w:rsid w:val="0061073A"/>
    <w:rsid w:val="00610EDA"/>
    <w:rsid w:val="0061263B"/>
    <w:rsid w:val="0061487F"/>
    <w:rsid w:val="00616889"/>
    <w:rsid w:val="0061696F"/>
    <w:rsid w:val="00621407"/>
    <w:rsid w:val="00625265"/>
    <w:rsid w:val="0062574E"/>
    <w:rsid w:val="0063000B"/>
    <w:rsid w:val="00630573"/>
    <w:rsid w:val="00632FFE"/>
    <w:rsid w:val="00636B45"/>
    <w:rsid w:val="0064145B"/>
    <w:rsid w:val="00656CA4"/>
    <w:rsid w:val="00663EDD"/>
    <w:rsid w:val="0066427E"/>
    <w:rsid w:val="00665C7F"/>
    <w:rsid w:val="006700F4"/>
    <w:rsid w:val="00680CD3"/>
    <w:rsid w:val="00682FBE"/>
    <w:rsid w:val="00683167"/>
    <w:rsid w:val="006856F5"/>
    <w:rsid w:val="006923ED"/>
    <w:rsid w:val="00692917"/>
    <w:rsid w:val="006943DF"/>
    <w:rsid w:val="006950A4"/>
    <w:rsid w:val="00695AF3"/>
    <w:rsid w:val="006967E0"/>
    <w:rsid w:val="006A0877"/>
    <w:rsid w:val="006A1A59"/>
    <w:rsid w:val="006A599C"/>
    <w:rsid w:val="006B0901"/>
    <w:rsid w:val="006B3E21"/>
    <w:rsid w:val="006B57BD"/>
    <w:rsid w:val="006C1643"/>
    <w:rsid w:val="006C17E3"/>
    <w:rsid w:val="006C32A2"/>
    <w:rsid w:val="006D51C3"/>
    <w:rsid w:val="006D7962"/>
    <w:rsid w:val="006E37C3"/>
    <w:rsid w:val="006F1A4C"/>
    <w:rsid w:val="0070008E"/>
    <w:rsid w:val="007021F4"/>
    <w:rsid w:val="007054D1"/>
    <w:rsid w:val="007113F5"/>
    <w:rsid w:val="007127B3"/>
    <w:rsid w:val="007146CA"/>
    <w:rsid w:val="00722459"/>
    <w:rsid w:val="00740AAA"/>
    <w:rsid w:val="00746D1C"/>
    <w:rsid w:val="007500D8"/>
    <w:rsid w:val="00752956"/>
    <w:rsid w:val="0075782D"/>
    <w:rsid w:val="00760D9A"/>
    <w:rsid w:val="007667F7"/>
    <w:rsid w:val="00767E12"/>
    <w:rsid w:val="0077670A"/>
    <w:rsid w:val="007770BE"/>
    <w:rsid w:val="007806D5"/>
    <w:rsid w:val="007846E0"/>
    <w:rsid w:val="00785FB3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C5C"/>
    <w:rsid w:val="007C4DC1"/>
    <w:rsid w:val="007C5500"/>
    <w:rsid w:val="007D5A90"/>
    <w:rsid w:val="007E10A2"/>
    <w:rsid w:val="007E38F1"/>
    <w:rsid w:val="007E5AE3"/>
    <w:rsid w:val="007F0599"/>
    <w:rsid w:val="007F2F54"/>
    <w:rsid w:val="008053EF"/>
    <w:rsid w:val="008069B6"/>
    <w:rsid w:val="00811209"/>
    <w:rsid w:val="00811217"/>
    <w:rsid w:val="0081426E"/>
    <w:rsid w:val="00823F41"/>
    <w:rsid w:val="0082520C"/>
    <w:rsid w:val="008261E6"/>
    <w:rsid w:val="00832B9B"/>
    <w:rsid w:val="00832E01"/>
    <w:rsid w:val="00840706"/>
    <w:rsid w:val="00844F8A"/>
    <w:rsid w:val="00852DB4"/>
    <w:rsid w:val="00857CEA"/>
    <w:rsid w:val="00860BA1"/>
    <w:rsid w:val="0086417C"/>
    <w:rsid w:val="00874446"/>
    <w:rsid w:val="00874860"/>
    <w:rsid w:val="0087659A"/>
    <w:rsid w:val="0087790D"/>
    <w:rsid w:val="008826A8"/>
    <w:rsid w:val="0088363E"/>
    <w:rsid w:val="008A350A"/>
    <w:rsid w:val="008A43A0"/>
    <w:rsid w:val="008A45ED"/>
    <w:rsid w:val="008C2B6A"/>
    <w:rsid w:val="008D07F7"/>
    <w:rsid w:val="008D61F6"/>
    <w:rsid w:val="008F0038"/>
    <w:rsid w:val="008F6F03"/>
    <w:rsid w:val="00912ED4"/>
    <w:rsid w:val="00913F5A"/>
    <w:rsid w:val="00914396"/>
    <w:rsid w:val="00915CF3"/>
    <w:rsid w:val="00917636"/>
    <w:rsid w:val="00920A35"/>
    <w:rsid w:val="00927B1B"/>
    <w:rsid w:val="00931FF5"/>
    <w:rsid w:val="00933164"/>
    <w:rsid w:val="00941221"/>
    <w:rsid w:val="00944259"/>
    <w:rsid w:val="009458E9"/>
    <w:rsid w:val="0094632A"/>
    <w:rsid w:val="00951222"/>
    <w:rsid w:val="00957C5B"/>
    <w:rsid w:val="00960B62"/>
    <w:rsid w:val="0096358B"/>
    <w:rsid w:val="00975E3D"/>
    <w:rsid w:val="009804DC"/>
    <w:rsid w:val="00981D8C"/>
    <w:rsid w:val="0098483D"/>
    <w:rsid w:val="00987A31"/>
    <w:rsid w:val="00990122"/>
    <w:rsid w:val="009A0911"/>
    <w:rsid w:val="009A50AF"/>
    <w:rsid w:val="009A7F90"/>
    <w:rsid w:val="009B1816"/>
    <w:rsid w:val="009B4610"/>
    <w:rsid w:val="009C175B"/>
    <w:rsid w:val="009C66E4"/>
    <w:rsid w:val="009C6923"/>
    <w:rsid w:val="009C7188"/>
    <w:rsid w:val="009D2144"/>
    <w:rsid w:val="009E36A1"/>
    <w:rsid w:val="009E372A"/>
    <w:rsid w:val="009E3795"/>
    <w:rsid w:val="009E3AD0"/>
    <w:rsid w:val="009E4669"/>
    <w:rsid w:val="009E482C"/>
    <w:rsid w:val="009E513D"/>
    <w:rsid w:val="009F1C3A"/>
    <w:rsid w:val="009F6A6C"/>
    <w:rsid w:val="00A04429"/>
    <w:rsid w:val="00A04BA8"/>
    <w:rsid w:val="00A124E1"/>
    <w:rsid w:val="00A15C9B"/>
    <w:rsid w:val="00A31F75"/>
    <w:rsid w:val="00A372E4"/>
    <w:rsid w:val="00A37B87"/>
    <w:rsid w:val="00A40827"/>
    <w:rsid w:val="00A40B6B"/>
    <w:rsid w:val="00A46849"/>
    <w:rsid w:val="00A5116F"/>
    <w:rsid w:val="00A6547C"/>
    <w:rsid w:val="00A65751"/>
    <w:rsid w:val="00A67C14"/>
    <w:rsid w:val="00A703E4"/>
    <w:rsid w:val="00A71C2F"/>
    <w:rsid w:val="00A72290"/>
    <w:rsid w:val="00A754F4"/>
    <w:rsid w:val="00A847B3"/>
    <w:rsid w:val="00A85FBA"/>
    <w:rsid w:val="00A9185E"/>
    <w:rsid w:val="00AA0C2A"/>
    <w:rsid w:val="00AC16E1"/>
    <w:rsid w:val="00AC1B98"/>
    <w:rsid w:val="00AC24AD"/>
    <w:rsid w:val="00AC6493"/>
    <w:rsid w:val="00AE2DEC"/>
    <w:rsid w:val="00AE6CD8"/>
    <w:rsid w:val="00AF1351"/>
    <w:rsid w:val="00AF21EF"/>
    <w:rsid w:val="00B001EB"/>
    <w:rsid w:val="00B070B4"/>
    <w:rsid w:val="00B07BF9"/>
    <w:rsid w:val="00B110DF"/>
    <w:rsid w:val="00B14054"/>
    <w:rsid w:val="00B20B2A"/>
    <w:rsid w:val="00B24D4D"/>
    <w:rsid w:val="00B42385"/>
    <w:rsid w:val="00B440E1"/>
    <w:rsid w:val="00B44923"/>
    <w:rsid w:val="00B47BCD"/>
    <w:rsid w:val="00B56023"/>
    <w:rsid w:val="00B60F3E"/>
    <w:rsid w:val="00B641F2"/>
    <w:rsid w:val="00B64F32"/>
    <w:rsid w:val="00B70F7F"/>
    <w:rsid w:val="00B73091"/>
    <w:rsid w:val="00B739A3"/>
    <w:rsid w:val="00B73BFA"/>
    <w:rsid w:val="00B74003"/>
    <w:rsid w:val="00B83410"/>
    <w:rsid w:val="00B92A16"/>
    <w:rsid w:val="00B92FFA"/>
    <w:rsid w:val="00B96206"/>
    <w:rsid w:val="00B97AB5"/>
    <w:rsid w:val="00BA0A3C"/>
    <w:rsid w:val="00BA2BBC"/>
    <w:rsid w:val="00BA44F6"/>
    <w:rsid w:val="00BB409B"/>
    <w:rsid w:val="00BB5E89"/>
    <w:rsid w:val="00BB651D"/>
    <w:rsid w:val="00BC0DAE"/>
    <w:rsid w:val="00BC78AE"/>
    <w:rsid w:val="00BD0877"/>
    <w:rsid w:val="00BD240E"/>
    <w:rsid w:val="00BD312B"/>
    <w:rsid w:val="00BD4F16"/>
    <w:rsid w:val="00BD6F66"/>
    <w:rsid w:val="00BE12AA"/>
    <w:rsid w:val="00BE14AD"/>
    <w:rsid w:val="00BE7F71"/>
    <w:rsid w:val="00BF1CA6"/>
    <w:rsid w:val="00C023E7"/>
    <w:rsid w:val="00C024D5"/>
    <w:rsid w:val="00C03BEB"/>
    <w:rsid w:val="00C04461"/>
    <w:rsid w:val="00C147F7"/>
    <w:rsid w:val="00C21D10"/>
    <w:rsid w:val="00C31034"/>
    <w:rsid w:val="00C40781"/>
    <w:rsid w:val="00C434D1"/>
    <w:rsid w:val="00C44F53"/>
    <w:rsid w:val="00C56F01"/>
    <w:rsid w:val="00C6639F"/>
    <w:rsid w:val="00C70167"/>
    <w:rsid w:val="00C70557"/>
    <w:rsid w:val="00C90979"/>
    <w:rsid w:val="00CA68D2"/>
    <w:rsid w:val="00CB0D6C"/>
    <w:rsid w:val="00CB4730"/>
    <w:rsid w:val="00CB6551"/>
    <w:rsid w:val="00CC1B0D"/>
    <w:rsid w:val="00CC6E45"/>
    <w:rsid w:val="00CC77EF"/>
    <w:rsid w:val="00CD4651"/>
    <w:rsid w:val="00CD653A"/>
    <w:rsid w:val="00CE1646"/>
    <w:rsid w:val="00CE1978"/>
    <w:rsid w:val="00CE3671"/>
    <w:rsid w:val="00CE7F1A"/>
    <w:rsid w:val="00D01B9D"/>
    <w:rsid w:val="00D02254"/>
    <w:rsid w:val="00D0486E"/>
    <w:rsid w:val="00D12CC8"/>
    <w:rsid w:val="00D236D6"/>
    <w:rsid w:val="00D24FE9"/>
    <w:rsid w:val="00D27519"/>
    <w:rsid w:val="00D335AA"/>
    <w:rsid w:val="00D34CE5"/>
    <w:rsid w:val="00D421D1"/>
    <w:rsid w:val="00D422B2"/>
    <w:rsid w:val="00D42F81"/>
    <w:rsid w:val="00D50775"/>
    <w:rsid w:val="00D52BA5"/>
    <w:rsid w:val="00D601C7"/>
    <w:rsid w:val="00D64EF3"/>
    <w:rsid w:val="00D703A6"/>
    <w:rsid w:val="00D74505"/>
    <w:rsid w:val="00D7588D"/>
    <w:rsid w:val="00D76D77"/>
    <w:rsid w:val="00D76E6F"/>
    <w:rsid w:val="00D83969"/>
    <w:rsid w:val="00D846C7"/>
    <w:rsid w:val="00D90968"/>
    <w:rsid w:val="00D91F45"/>
    <w:rsid w:val="00D92EE6"/>
    <w:rsid w:val="00D94598"/>
    <w:rsid w:val="00D96B70"/>
    <w:rsid w:val="00D97012"/>
    <w:rsid w:val="00DA12A9"/>
    <w:rsid w:val="00DA13D4"/>
    <w:rsid w:val="00DA1524"/>
    <w:rsid w:val="00DA2CE2"/>
    <w:rsid w:val="00DA6C5F"/>
    <w:rsid w:val="00DB387A"/>
    <w:rsid w:val="00DB5AF6"/>
    <w:rsid w:val="00DB5E3C"/>
    <w:rsid w:val="00DB6FDB"/>
    <w:rsid w:val="00DC22FF"/>
    <w:rsid w:val="00DC5CE0"/>
    <w:rsid w:val="00DD115D"/>
    <w:rsid w:val="00DD3E3A"/>
    <w:rsid w:val="00DE6F2C"/>
    <w:rsid w:val="00DE7592"/>
    <w:rsid w:val="00DF0FF1"/>
    <w:rsid w:val="00E03F83"/>
    <w:rsid w:val="00E05786"/>
    <w:rsid w:val="00E14C91"/>
    <w:rsid w:val="00E32DFF"/>
    <w:rsid w:val="00E367B4"/>
    <w:rsid w:val="00E3684E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43A"/>
    <w:rsid w:val="00E879F9"/>
    <w:rsid w:val="00E9120C"/>
    <w:rsid w:val="00EA2B4B"/>
    <w:rsid w:val="00EA3E57"/>
    <w:rsid w:val="00EB03B3"/>
    <w:rsid w:val="00EB23CD"/>
    <w:rsid w:val="00EB7B94"/>
    <w:rsid w:val="00EC4FC5"/>
    <w:rsid w:val="00ED0A21"/>
    <w:rsid w:val="00ED43D3"/>
    <w:rsid w:val="00ED6325"/>
    <w:rsid w:val="00EF3302"/>
    <w:rsid w:val="00EF5CC3"/>
    <w:rsid w:val="00F12EE5"/>
    <w:rsid w:val="00F143B6"/>
    <w:rsid w:val="00F20DDB"/>
    <w:rsid w:val="00F213EE"/>
    <w:rsid w:val="00F26B40"/>
    <w:rsid w:val="00F37293"/>
    <w:rsid w:val="00F4409B"/>
    <w:rsid w:val="00F45A77"/>
    <w:rsid w:val="00F47F7C"/>
    <w:rsid w:val="00F552B1"/>
    <w:rsid w:val="00F6123A"/>
    <w:rsid w:val="00F6478A"/>
    <w:rsid w:val="00F70A52"/>
    <w:rsid w:val="00F72433"/>
    <w:rsid w:val="00F72B26"/>
    <w:rsid w:val="00F75D45"/>
    <w:rsid w:val="00F76846"/>
    <w:rsid w:val="00F81A97"/>
    <w:rsid w:val="00F855B6"/>
    <w:rsid w:val="00F96431"/>
    <w:rsid w:val="00F96A87"/>
    <w:rsid w:val="00FA31EB"/>
    <w:rsid w:val="00FA6D49"/>
    <w:rsid w:val="00FB061B"/>
    <w:rsid w:val="00FB1CB6"/>
    <w:rsid w:val="00FC2FF5"/>
    <w:rsid w:val="00FD1150"/>
    <w:rsid w:val="00FE27D3"/>
    <w:rsid w:val="00FE590E"/>
    <w:rsid w:val="00FF1CE3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4122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4122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9026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721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81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2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7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43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7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705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1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E9A64-3B1D-4DF4-AFBB-9642E6FCB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1394</TotalTime>
  <Pages>4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3</dc:creator>
  <cp:lastModifiedBy>Shaohua Li 3</cp:lastModifiedBy>
  <cp:revision>140</cp:revision>
  <dcterms:created xsi:type="dcterms:W3CDTF">2016-05-09T08:54:00Z</dcterms:created>
  <dcterms:modified xsi:type="dcterms:W3CDTF">2016-05-13T10:07:00Z</dcterms:modified>
</cp:coreProperties>
</file>